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718AC037" w14:textId="74C1DD5F" w:rsidR="002B5A12" w:rsidRPr="002B5A12" w:rsidRDefault="002B5A12" w:rsidP="002B5A12">
      <w:pPr>
        <w:tabs>
          <w:tab w:val="center" w:pos="4536"/>
          <w:tab w:val="right" w:pos="8280"/>
          <w:tab w:val="right" w:pos="9639"/>
        </w:tabs>
        <w:ind w:right="2"/>
        <w:rPr>
          <w:rFonts w:ascii="Arial" w:hAnsi="Arial" w:cs="Arial"/>
          <w:b/>
          <w:bCs/>
          <w:sz w:val="24"/>
        </w:rPr>
      </w:pPr>
      <w:r w:rsidRPr="00FF2684">
        <w:rPr>
          <w:rFonts w:ascii="Arial" w:hAnsi="Arial" w:cs="Arial"/>
          <w:b/>
          <w:bCs/>
          <w:sz w:val="24"/>
        </w:rPr>
        <w:t>3GPP TSG RAN WG1 #10</w:t>
      </w:r>
      <w:r w:rsidR="002C252D">
        <w:rPr>
          <w:rFonts w:ascii="Arial" w:hAnsi="Arial" w:cs="Arial"/>
          <w:b/>
          <w:bCs/>
          <w:sz w:val="24"/>
        </w:rPr>
        <w:t>6</w:t>
      </w:r>
      <w:r w:rsidR="00086E54">
        <w:rPr>
          <w:rFonts w:ascii="Arial" w:hAnsi="Arial" w:cs="Arial"/>
          <w:b/>
          <w:bCs/>
          <w:sz w:val="24"/>
        </w:rPr>
        <w:t>-e</w:t>
      </w:r>
      <w:r w:rsidR="00086E54">
        <w:rPr>
          <w:rFonts w:ascii="Arial" w:hAnsi="Arial" w:cs="Arial"/>
          <w:b/>
          <w:bCs/>
          <w:sz w:val="24"/>
        </w:rPr>
        <w:tab/>
      </w:r>
      <w:r w:rsidR="00086E54">
        <w:rPr>
          <w:rFonts w:ascii="Arial" w:hAnsi="Arial" w:cs="Arial"/>
          <w:b/>
          <w:bCs/>
          <w:sz w:val="24"/>
        </w:rPr>
        <w:tab/>
      </w:r>
      <w:r w:rsidR="00650628">
        <w:rPr>
          <w:rFonts w:ascii="Arial" w:hAnsi="Arial" w:cs="Arial"/>
          <w:b/>
          <w:bCs/>
          <w:sz w:val="24"/>
        </w:rPr>
        <w:t xml:space="preserve"> </w:t>
      </w:r>
      <w:r w:rsidR="00086E54">
        <w:rPr>
          <w:rFonts w:ascii="Arial" w:hAnsi="Arial" w:cs="Arial"/>
          <w:b/>
          <w:bCs/>
          <w:sz w:val="24"/>
        </w:rPr>
        <w:t xml:space="preserve">  </w:t>
      </w:r>
      <w:bookmarkStart w:id="0" w:name="OLE_LINK53"/>
      <w:r w:rsidR="004A18F4">
        <w:rPr>
          <w:rFonts w:ascii="Arial" w:hAnsi="Arial" w:cs="Arial"/>
          <w:b/>
          <w:bCs/>
          <w:sz w:val="24"/>
        </w:rPr>
        <w:t xml:space="preserve">  </w:t>
      </w:r>
      <w:r w:rsidR="00086E54">
        <w:rPr>
          <w:rFonts w:ascii="Arial" w:hAnsi="Arial" w:cs="Arial"/>
          <w:b/>
          <w:bCs/>
          <w:sz w:val="24"/>
        </w:rPr>
        <w:t>R1-</w:t>
      </w:r>
      <w:bookmarkEnd w:id="0"/>
      <w:r w:rsidR="006C5FC0" w:rsidRPr="00FF2684">
        <w:rPr>
          <w:rFonts w:ascii="Arial" w:hAnsi="Arial" w:cs="Arial"/>
          <w:b/>
          <w:bCs/>
          <w:sz w:val="24"/>
        </w:rPr>
        <w:t>2</w:t>
      </w:r>
      <w:r w:rsidR="00BE1F6D">
        <w:rPr>
          <w:rFonts w:ascii="Arial" w:hAnsi="Arial" w:cs="Arial"/>
          <w:b/>
          <w:bCs/>
          <w:sz w:val="24"/>
        </w:rPr>
        <w:t>1</w:t>
      </w:r>
      <w:r w:rsidR="006C5FC0" w:rsidRPr="00FF2684">
        <w:rPr>
          <w:rFonts w:ascii="Arial" w:hAnsi="Arial" w:cs="Arial"/>
          <w:b/>
          <w:bCs/>
          <w:sz w:val="24"/>
        </w:rPr>
        <w:t>0</w:t>
      </w:r>
      <w:r w:rsidR="00E41186">
        <w:rPr>
          <w:rFonts w:ascii="Arial" w:hAnsi="Arial" w:cs="Arial"/>
          <w:b/>
          <w:bCs/>
          <w:sz w:val="24"/>
        </w:rPr>
        <w:t>6700</w:t>
      </w:r>
    </w:p>
    <w:p w14:paraId="656F2178" w14:textId="0777F72D" w:rsidR="005301A1" w:rsidRDefault="005301A1" w:rsidP="003E6653">
      <w:pPr>
        <w:tabs>
          <w:tab w:val="left" w:pos="1555"/>
        </w:tabs>
        <w:jc w:val="both"/>
        <w:rPr>
          <w:rFonts w:ascii="Arial" w:hAnsi="Arial" w:cs="Arial"/>
          <w:b/>
          <w:bCs/>
          <w:sz w:val="24"/>
          <w:lang w:eastAsia="ja-JP"/>
        </w:rPr>
      </w:pPr>
      <w:r>
        <w:rPr>
          <w:rFonts w:ascii="Arial" w:hAnsi="Arial" w:cs="Arial"/>
          <w:b/>
          <w:bCs/>
          <w:sz w:val="24"/>
          <w:lang w:eastAsia="ja-JP"/>
        </w:rPr>
        <w:t>e</w:t>
      </w:r>
      <w:r w:rsidRPr="00D53924">
        <w:rPr>
          <w:rFonts w:ascii="Arial" w:hAnsi="Arial" w:cs="Arial"/>
          <w:b/>
          <w:bCs/>
          <w:sz w:val="24"/>
          <w:lang w:eastAsia="ja-JP"/>
        </w:rPr>
        <w:t xml:space="preserve">-Meeting, </w:t>
      </w:r>
      <w:r w:rsidR="00E10188">
        <w:rPr>
          <w:rFonts w:ascii="Arial" w:hAnsi="Arial" w:cs="Arial"/>
          <w:b/>
          <w:bCs/>
          <w:sz w:val="24"/>
          <w:lang w:eastAsia="ja-JP"/>
        </w:rPr>
        <w:t xml:space="preserve"> </w:t>
      </w:r>
      <w:r w:rsidR="00E41186" w:rsidRPr="00E41186">
        <w:rPr>
          <w:rFonts w:ascii="Arial" w:hAnsi="Arial" w:cs="Arial"/>
          <w:b/>
          <w:bCs/>
          <w:sz w:val="24"/>
        </w:rPr>
        <w:t>August 16th – 27th</w:t>
      </w:r>
      <w:r w:rsidRPr="00E41186">
        <w:rPr>
          <w:rFonts w:ascii="Arial" w:hAnsi="Arial" w:cs="Arial"/>
          <w:b/>
          <w:bCs/>
          <w:sz w:val="24"/>
        </w:rPr>
        <w:t>,</w:t>
      </w:r>
      <w:r w:rsidRPr="00D53924">
        <w:rPr>
          <w:rFonts w:ascii="Arial" w:hAnsi="Arial" w:cs="Arial"/>
          <w:b/>
          <w:bCs/>
          <w:sz w:val="24"/>
        </w:rPr>
        <w:t xml:space="preserve"> </w:t>
      </w:r>
      <w:r w:rsidRPr="00D53924">
        <w:rPr>
          <w:rFonts w:ascii="Arial" w:hAnsi="Arial" w:cs="Arial"/>
          <w:b/>
          <w:bCs/>
          <w:sz w:val="24"/>
          <w:lang w:eastAsia="ja-JP"/>
        </w:rPr>
        <w:t>2021</w:t>
      </w:r>
    </w:p>
    <w:p w14:paraId="2CF51AFF" w14:textId="7C97C50B" w:rsidR="008768FE" w:rsidRPr="001D3F32" w:rsidRDefault="008768FE" w:rsidP="003E6653">
      <w:pPr>
        <w:tabs>
          <w:tab w:val="left" w:pos="1555"/>
        </w:tabs>
        <w:jc w:val="both"/>
        <w:rPr>
          <w:b/>
          <w:noProof/>
          <w:sz w:val="22"/>
          <w:szCs w:val="22"/>
          <w:lang w:val="en-US"/>
        </w:rPr>
      </w:pPr>
      <w:r w:rsidRPr="001D3F32">
        <w:rPr>
          <w:b/>
          <w:noProof/>
          <w:sz w:val="22"/>
          <w:szCs w:val="22"/>
          <w:lang w:val="en-US"/>
        </w:rPr>
        <w:t>Agenda item:</w:t>
      </w:r>
      <w:r w:rsidRPr="001D3F32">
        <w:rPr>
          <w:b/>
          <w:noProof/>
          <w:sz w:val="22"/>
          <w:szCs w:val="22"/>
          <w:lang w:val="en-US"/>
        </w:rPr>
        <w:tab/>
      </w:r>
      <w:bookmarkStart w:id="1" w:name="Source"/>
      <w:bookmarkEnd w:id="1"/>
      <w:r w:rsidR="00086E54">
        <w:rPr>
          <w:b/>
          <w:noProof/>
          <w:sz w:val="22"/>
          <w:szCs w:val="22"/>
          <w:lang w:val="en-US"/>
        </w:rPr>
        <w:t>8.3.3</w:t>
      </w:r>
    </w:p>
    <w:p w14:paraId="5219645B" w14:textId="77777777" w:rsidR="008768FE" w:rsidRPr="001D3F32" w:rsidRDefault="008768FE" w:rsidP="003E6653">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t>Spreadtrum Communications</w:t>
      </w:r>
    </w:p>
    <w:p w14:paraId="332BC7FB" w14:textId="55B31680" w:rsidR="008768FE" w:rsidRPr="001D3F32" w:rsidRDefault="008768FE" w:rsidP="003E6653">
      <w:pPr>
        <w:tabs>
          <w:tab w:val="left" w:pos="1555"/>
        </w:tabs>
        <w:ind w:left="568" w:hanging="568"/>
        <w:jc w:val="both"/>
        <w:rPr>
          <w:b/>
          <w:noProof/>
          <w:sz w:val="22"/>
          <w:szCs w:val="22"/>
          <w:lang w:val="en-US"/>
        </w:rPr>
      </w:pPr>
      <w:r w:rsidRPr="001D3F32">
        <w:rPr>
          <w:b/>
          <w:noProof/>
          <w:sz w:val="22"/>
          <w:szCs w:val="22"/>
          <w:lang w:val="en-US"/>
        </w:rPr>
        <w:t xml:space="preserve">Title: </w:t>
      </w:r>
      <w:r w:rsidRPr="001D3F32">
        <w:rPr>
          <w:b/>
          <w:noProof/>
          <w:sz w:val="22"/>
          <w:szCs w:val="22"/>
          <w:lang w:val="en-US"/>
        </w:rPr>
        <w:tab/>
      </w:r>
      <w:bookmarkStart w:id="2" w:name="OLE_LINK45"/>
      <w:bookmarkStart w:id="3" w:name="OLE_LINK46"/>
      <w:bookmarkStart w:id="4" w:name="OLE_LINK3"/>
      <w:r w:rsidR="003079C4">
        <w:rPr>
          <w:b/>
          <w:noProof/>
          <w:sz w:val="22"/>
          <w:szCs w:val="22"/>
          <w:lang w:val="en-US"/>
        </w:rPr>
        <w:t>Discussion on i</w:t>
      </w:r>
      <w:r w:rsidR="00D24B6C" w:rsidRPr="00D24B6C">
        <w:rPr>
          <w:b/>
          <w:noProof/>
          <w:sz w:val="22"/>
          <w:szCs w:val="22"/>
          <w:lang w:val="en-US"/>
        </w:rPr>
        <w:t xml:space="preserve">ntra-UE </w:t>
      </w:r>
      <w:r w:rsidR="00800FDA">
        <w:rPr>
          <w:b/>
          <w:noProof/>
          <w:sz w:val="22"/>
          <w:szCs w:val="22"/>
          <w:lang w:val="en-US"/>
        </w:rPr>
        <w:t>m</w:t>
      </w:r>
      <w:r w:rsidR="00D24B6C" w:rsidRPr="00D24B6C">
        <w:rPr>
          <w:b/>
          <w:noProof/>
          <w:sz w:val="22"/>
          <w:szCs w:val="22"/>
          <w:lang w:val="en-US"/>
        </w:rPr>
        <w:t>ultiplexing/</w:t>
      </w:r>
      <w:r w:rsidR="00800FDA">
        <w:rPr>
          <w:b/>
          <w:noProof/>
          <w:sz w:val="22"/>
          <w:szCs w:val="22"/>
          <w:lang w:val="en-US"/>
        </w:rPr>
        <w:t>p</w:t>
      </w:r>
      <w:r w:rsidR="00D24B6C" w:rsidRPr="00D24B6C">
        <w:rPr>
          <w:b/>
          <w:noProof/>
          <w:sz w:val="22"/>
          <w:szCs w:val="22"/>
          <w:lang w:val="en-US"/>
        </w:rPr>
        <w:t>rioritization</w:t>
      </w:r>
      <w:bookmarkEnd w:id="2"/>
    </w:p>
    <w:bookmarkEnd w:id="3"/>
    <w:bookmarkEnd w:id="4"/>
    <w:p w14:paraId="31A3C89E" w14:textId="77777777" w:rsidR="008768FE" w:rsidRPr="001D3F32" w:rsidRDefault="008768FE" w:rsidP="003E6653">
      <w:pPr>
        <w:tabs>
          <w:tab w:val="left" w:pos="1555"/>
        </w:tabs>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5" w:name="DocumentFor"/>
      <w:bookmarkEnd w:id="5"/>
      <w:r w:rsidR="00A273A5" w:rsidRPr="001D3F32">
        <w:rPr>
          <w:b/>
          <w:noProof/>
          <w:sz w:val="22"/>
          <w:szCs w:val="22"/>
          <w:lang w:val="en-US"/>
        </w:rPr>
        <w:t>Discussion and decision</w:t>
      </w:r>
    </w:p>
    <w:p w14:paraId="73542678" w14:textId="77777777" w:rsidR="00A51114" w:rsidRPr="001D3F32" w:rsidRDefault="00D673C2" w:rsidP="001E57C1">
      <w:pPr>
        <w:pStyle w:val="1"/>
        <w:tabs>
          <w:tab w:val="num" w:pos="426"/>
        </w:tabs>
        <w:ind w:left="426" w:hanging="426"/>
        <w:rPr>
          <w:szCs w:val="36"/>
          <w:lang w:eastAsia="ja-JP"/>
        </w:rPr>
      </w:pPr>
      <w:r w:rsidRPr="001D3F32">
        <w:rPr>
          <w:rFonts w:hint="eastAsia"/>
          <w:szCs w:val="36"/>
          <w:lang w:eastAsia="ja-JP"/>
        </w:rPr>
        <w:t>Introduction</w:t>
      </w:r>
    </w:p>
    <w:p w14:paraId="299BC068" w14:textId="166BE5B2" w:rsidR="00D42F38" w:rsidRPr="00D42F38" w:rsidRDefault="00D42F38" w:rsidP="00D42F38">
      <w:pPr>
        <w:rPr>
          <w:lang w:eastAsia="ja-JP"/>
        </w:rPr>
      </w:pPr>
      <w:r>
        <w:rPr>
          <w:lang w:eastAsia="ja-JP"/>
        </w:rPr>
        <w:t>During RAN 88e meeting, a r</w:t>
      </w:r>
      <w:r w:rsidRPr="00580326">
        <w:rPr>
          <w:lang w:eastAsia="ja-JP"/>
        </w:rPr>
        <w:t>evised WID</w:t>
      </w:r>
      <w:r>
        <w:rPr>
          <w:lang w:eastAsia="ja-JP"/>
        </w:rPr>
        <w:t xml:space="preserve"> of</w:t>
      </w:r>
      <w:r w:rsidRPr="00580326">
        <w:rPr>
          <w:lang w:eastAsia="ja-JP"/>
        </w:rPr>
        <w:t xml:space="preserve"> Enhanced Industrial Internet of Things (IoT) and ultra-reliable and low latency communication (URLLC) support for NR</w:t>
      </w:r>
      <w:r>
        <w:rPr>
          <w:lang w:eastAsia="ja-JP"/>
        </w:rPr>
        <w:t xml:space="preserve"> was approved. One objective is to further enhance the multiplexing and prioritization scheme in URLLC, the objective is </w:t>
      </w:r>
      <w:r w:rsidR="00933295">
        <w:rPr>
          <w:lang w:eastAsia="ja-JP"/>
        </w:rPr>
        <w:t xml:space="preserve">shown </w:t>
      </w:r>
      <w:r>
        <w:rPr>
          <w:lang w:eastAsia="ja-JP"/>
        </w:rPr>
        <w:t>below.</w:t>
      </w:r>
    </w:p>
    <w:p w14:paraId="57312AD3" w14:textId="77777777" w:rsidR="00D42F38" w:rsidRPr="00D42F38" w:rsidRDefault="00D42F38" w:rsidP="002858E2">
      <w:pPr>
        <w:numPr>
          <w:ilvl w:val="0"/>
          <w:numId w:val="26"/>
        </w:numPr>
        <w:overflowPunct w:val="0"/>
        <w:autoSpaceDE w:val="0"/>
        <w:autoSpaceDN w:val="0"/>
        <w:rPr>
          <w:lang w:val="en-US"/>
        </w:rPr>
      </w:pPr>
      <w:r w:rsidRPr="00D42F38">
        <w:rPr>
          <w:lang w:val="en-US"/>
        </w:rPr>
        <w:t>Intra-UE multiplexing and prioritization of traffic with different priority based on work done in Rel.16 [RAN1]:</w:t>
      </w:r>
    </w:p>
    <w:p w14:paraId="031DDFE8" w14:textId="481479EB" w:rsidR="00C341B7" w:rsidRPr="00A5356B" w:rsidRDefault="00D42F38" w:rsidP="00A5356B">
      <w:pPr>
        <w:numPr>
          <w:ilvl w:val="2"/>
          <w:numId w:val="26"/>
        </w:numPr>
        <w:overflowPunct w:val="0"/>
        <w:autoSpaceDE w:val="0"/>
        <w:autoSpaceDN w:val="0"/>
        <w:rPr>
          <w:lang w:val="en-US"/>
        </w:rPr>
      </w:pPr>
      <w:r w:rsidRPr="00D42F38">
        <w:rPr>
          <w:lang w:val="en-US"/>
        </w:rPr>
        <w:t>Specify multiplexing behavior among HARQ-ACK/SR/CSI and PUSCH for traffic with different priorities, including the cases with UCI on PUCCH and UCI on PUSCH</w:t>
      </w:r>
    </w:p>
    <w:p w14:paraId="5B9C6D72" w14:textId="4B41AE04" w:rsidR="0092111D" w:rsidRDefault="00BF7435" w:rsidP="003065DC">
      <w:pPr>
        <w:tabs>
          <w:tab w:val="left" w:pos="1555"/>
        </w:tabs>
        <w:ind w:left="568" w:hanging="568"/>
        <w:jc w:val="both"/>
        <w:rPr>
          <w:lang w:eastAsia="ja-JP"/>
        </w:rPr>
      </w:pPr>
      <w:r>
        <w:rPr>
          <w:rFonts w:eastAsia="宋体"/>
          <w:lang w:eastAsia="zh-CN"/>
        </w:rPr>
        <w:t>T</w:t>
      </w:r>
      <w:r w:rsidR="0092111D" w:rsidRPr="001D3F32">
        <w:rPr>
          <w:rFonts w:eastAsia="宋体"/>
          <w:lang w:eastAsia="zh-CN"/>
        </w:rPr>
        <w:t>his contribution provide</w:t>
      </w:r>
      <w:r>
        <w:rPr>
          <w:rFonts w:eastAsia="宋体"/>
          <w:lang w:eastAsia="zh-CN"/>
        </w:rPr>
        <w:t>s</w:t>
      </w:r>
      <w:r w:rsidR="0092111D" w:rsidRPr="001D3F32">
        <w:rPr>
          <w:rFonts w:eastAsia="宋体"/>
          <w:lang w:eastAsia="zh-CN"/>
        </w:rPr>
        <w:t xml:space="preserve"> </w:t>
      </w:r>
      <w:r>
        <w:rPr>
          <w:rFonts w:eastAsia="宋体"/>
          <w:lang w:eastAsia="zh-CN"/>
        </w:rPr>
        <w:t>some</w:t>
      </w:r>
      <w:r w:rsidR="0092111D" w:rsidRPr="001D3F32">
        <w:rPr>
          <w:rFonts w:eastAsia="宋体"/>
          <w:lang w:eastAsia="zh-CN"/>
        </w:rPr>
        <w:t xml:space="preserve"> considerations on</w:t>
      </w:r>
      <w:r w:rsidR="003E2C96" w:rsidRPr="001D3F32">
        <w:rPr>
          <w:rFonts w:eastAsia="宋体"/>
          <w:lang w:eastAsia="zh-CN"/>
        </w:rPr>
        <w:t xml:space="preserve"> </w:t>
      </w:r>
      <w:r w:rsidR="00933295">
        <w:rPr>
          <w:rFonts w:eastAsia="宋体"/>
          <w:lang w:eastAsia="zh-CN"/>
        </w:rPr>
        <w:t>i</w:t>
      </w:r>
      <w:r w:rsidR="00933295" w:rsidRPr="003065DC">
        <w:rPr>
          <w:rFonts w:eastAsia="宋体"/>
          <w:lang w:eastAsia="zh-CN"/>
        </w:rPr>
        <w:t>ntra</w:t>
      </w:r>
      <w:r w:rsidR="003065DC" w:rsidRPr="003065DC">
        <w:rPr>
          <w:rFonts w:eastAsia="宋体"/>
          <w:lang w:eastAsia="zh-CN"/>
        </w:rPr>
        <w:t xml:space="preserve">-UE </w:t>
      </w:r>
      <w:r w:rsidR="00FB1F9D">
        <w:rPr>
          <w:rFonts w:eastAsia="宋体"/>
          <w:lang w:eastAsia="zh-CN"/>
        </w:rPr>
        <w:t>m</w:t>
      </w:r>
      <w:r w:rsidR="00FB1F9D" w:rsidRPr="003065DC">
        <w:rPr>
          <w:rFonts w:eastAsia="宋体"/>
          <w:lang w:eastAsia="zh-CN"/>
        </w:rPr>
        <w:t>ultiplexing</w:t>
      </w:r>
      <w:r w:rsidR="003065DC" w:rsidRPr="003065DC">
        <w:rPr>
          <w:rFonts w:eastAsia="宋体"/>
          <w:lang w:eastAsia="zh-CN"/>
        </w:rPr>
        <w:t>/</w:t>
      </w:r>
      <w:r w:rsidR="00FB1F9D">
        <w:rPr>
          <w:rFonts w:eastAsia="宋体"/>
          <w:lang w:eastAsia="zh-CN"/>
        </w:rPr>
        <w:t>p</w:t>
      </w:r>
      <w:r w:rsidR="00FB1F9D" w:rsidRPr="003065DC">
        <w:rPr>
          <w:rFonts w:eastAsia="宋体"/>
          <w:lang w:eastAsia="zh-CN"/>
        </w:rPr>
        <w:t>rioritization</w:t>
      </w:r>
      <w:r w:rsidR="00FB1F9D">
        <w:rPr>
          <w:rFonts w:eastAsia="宋体"/>
          <w:lang w:eastAsia="zh-CN"/>
        </w:rPr>
        <w:t xml:space="preserve"> </w:t>
      </w:r>
      <w:r w:rsidR="00F4386D" w:rsidRPr="001D3F32">
        <w:rPr>
          <w:lang w:eastAsia="ja-JP"/>
        </w:rPr>
        <w:t xml:space="preserve">for </w:t>
      </w:r>
      <w:r w:rsidR="00FF56FD" w:rsidRPr="001D3F32">
        <w:rPr>
          <w:lang w:eastAsia="ja-JP"/>
        </w:rPr>
        <w:t>URLLC</w:t>
      </w:r>
      <w:r w:rsidR="008036C4" w:rsidRPr="001D3F32">
        <w:rPr>
          <w:lang w:eastAsia="ja-JP"/>
        </w:rPr>
        <w:t>.</w:t>
      </w:r>
    </w:p>
    <w:p w14:paraId="6F295678" w14:textId="7215650C" w:rsidR="00801E8E" w:rsidRDefault="00801E8E" w:rsidP="00801E8E">
      <w:pPr>
        <w:pStyle w:val="1"/>
        <w:tabs>
          <w:tab w:val="num" w:pos="426"/>
        </w:tabs>
        <w:ind w:left="426" w:hanging="426"/>
        <w:rPr>
          <w:szCs w:val="36"/>
          <w:lang w:eastAsia="ja-JP"/>
        </w:rPr>
      </w:pPr>
      <w:r w:rsidRPr="00801E8E">
        <w:rPr>
          <w:szCs w:val="36"/>
          <w:lang w:eastAsia="ja-JP"/>
        </w:rPr>
        <w:t>Discussion</w:t>
      </w:r>
    </w:p>
    <w:p w14:paraId="1DCB4CF9" w14:textId="251A2B5F" w:rsidR="00CA43B5" w:rsidRDefault="00CA43B5" w:rsidP="006B4BF3">
      <w:pPr>
        <w:pStyle w:val="aff8"/>
        <w:numPr>
          <w:ilvl w:val="0"/>
          <w:numId w:val="30"/>
        </w:numPr>
        <w:spacing w:after="0"/>
        <w:ind w:leftChars="0"/>
        <w:rPr>
          <w:b/>
          <w:bCs/>
          <w:lang w:val="en-US" w:eastAsia="zh-CN"/>
        </w:rPr>
      </w:pPr>
      <w:r w:rsidRPr="00CA43B5">
        <w:rPr>
          <w:b/>
          <w:bCs/>
          <w:lang w:val="en-US" w:eastAsia="zh-CN"/>
        </w:rPr>
        <w:t>O</w:t>
      </w:r>
      <w:r w:rsidRPr="00CA43B5">
        <w:rPr>
          <w:rFonts w:hint="eastAsia"/>
          <w:b/>
          <w:bCs/>
          <w:lang w:val="en-US" w:eastAsia="zh-CN"/>
        </w:rPr>
        <w:t xml:space="preserve">verlapping between high priority </w:t>
      </w:r>
      <w:r>
        <w:rPr>
          <w:rFonts w:hint="eastAsia"/>
          <w:b/>
          <w:bCs/>
          <w:lang w:val="en-US" w:eastAsia="zh-CN"/>
        </w:rPr>
        <w:t>HARQ-ACK</w:t>
      </w:r>
      <w:r>
        <w:rPr>
          <w:b/>
          <w:bCs/>
          <w:lang w:val="en-US" w:eastAsia="zh-CN"/>
        </w:rPr>
        <w:t xml:space="preserve"> </w:t>
      </w:r>
      <w:r>
        <w:rPr>
          <w:rFonts w:hint="eastAsia"/>
          <w:b/>
          <w:bCs/>
          <w:lang w:val="en-US" w:eastAsia="zh-CN"/>
        </w:rPr>
        <w:t>and low priority HARQ-ACK</w:t>
      </w:r>
    </w:p>
    <w:p w14:paraId="77FEA011" w14:textId="77777777" w:rsidR="00F82929" w:rsidRDefault="00F82929" w:rsidP="00F82929">
      <w:pPr>
        <w:pStyle w:val="aff8"/>
        <w:spacing w:after="0"/>
        <w:ind w:leftChars="0" w:left="420"/>
        <w:rPr>
          <w:b/>
          <w:bCs/>
          <w:lang w:val="en-US" w:eastAsia="zh-CN"/>
        </w:rPr>
      </w:pPr>
    </w:p>
    <w:p w14:paraId="0F99549B" w14:textId="77777777" w:rsidR="00F82929" w:rsidRPr="008008E8" w:rsidRDefault="00F82929" w:rsidP="00F82929">
      <w:pPr>
        <w:spacing w:after="160" w:line="254" w:lineRule="auto"/>
        <w:rPr>
          <w:rFonts w:eastAsia="微软雅黑"/>
          <w:color w:val="000000"/>
          <w:sz w:val="22"/>
          <w:szCs w:val="22"/>
          <w:highlight w:val="green"/>
          <w:lang w:val="en-US"/>
        </w:rPr>
      </w:pPr>
      <w:r w:rsidRPr="008008E8">
        <w:rPr>
          <w:rFonts w:eastAsia="宋体"/>
          <w:color w:val="000000"/>
          <w:sz w:val="22"/>
          <w:szCs w:val="22"/>
          <w:highlight w:val="green"/>
          <w:lang w:eastAsia="zh-CN"/>
        </w:rPr>
        <w:t>Agreement:</w:t>
      </w:r>
    </w:p>
    <w:p w14:paraId="084F8425" w14:textId="77777777" w:rsidR="00F82929" w:rsidRPr="008008E8" w:rsidRDefault="00F82929" w:rsidP="00F82929">
      <w:pPr>
        <w:spacing w:after="160" w:line="254" w:lineRule="auto"/>
        <w:rPr>
          <w:rFonts w:eastAsia="微软雅黑"/>
          <w:color w:val="000000"/>
        </w:rPr>
      </w:pPr>
      <w:r w:rsidRPr="008008E8">
        <w:rPr>
          <w:rFonts w:eastAsia="微软雅黑"/>
          <w:color w:val="000000"/>
        </w:rPr>
        <w:t xml:space="preserve">For multiplexing a high-priority (HP) HARQ-ACK and a low-priority (LP) HARQ-ACK into a PUCCH in R17, when the total number of LP and HP HARQ-ACK bits is more than 2, </w:t>
      </w:r>
    </w:p>
    <w:p w14:paraId="6D8D3E01" w14:textId="77777777" w:rsidR="00F82929" w:rsidRPr="008008E8" w:rsidRDefault="00F82929" w:rsidP="00F82929">
      <w:pPr>
        <w:numPr>
          <w:ilvl w:val="0"/>
          <w:numId w:val="37"/>
        </w:numPr>
        <w:spacing w:after="160" w:line="254" w:lineRule="auto"/>
        <w:rPr>
          <w:rFonts w:eastAsia="微软雅黑"/>
          <w:color w:val="000000"/>
        </w:rPr>
      </w:pPr>
      <w:r w:rsidRPr="008008E8">
        <w:rPr>
          <w:rFonts w:eastAsia="微软雅黑"/>
          <w:color w:val="000000"/>
        </w:rPr>
        <w:t>For HP HARQ-ACK or LP HARQ-ACK of 1-2 bit(s), support separate coding. Down-select from the two options:</w:t>
      </w:r>
    </w:p>
    <w:p w14:paraId="5E909FE7" w14:textId="77777777" w:rsidR="00F82929" w:rsidRPr="008008E8" w:rsidRDefault="00F82929" w:rsidP="00F82929">
      <w:pPr>
        <w:numPr>
          <w:ilvl w:val="1"/>
          <w:numId w:val="37"/>
        </w:numPr>
        <w:spacing w:after="160" w:line="254" w:lineRule="auto"/>
        <w:rPr>
          <w:rFonts w:eastAsia="微软雅黑"/>
          <w:color w:val="000000"/>
        </w:rPr>
      </w:pPr>
      <w:r w:rsidRPr="008008E8">
        <w:rPr>
          <w:rFonts w:eastAsia="微软雅黑"/>
          <w:color w:val="000000"/>
        </w:rPr>
        <w:t>Option 1: Reuse R15 TS 38.212 Clause 5.3.3.1 for 1-bit. Reuse R15 TS 38.212 Clause 5.3.3.2 for 2-bit.</w:t>
      </w:r>
    </w:p>
    <w:p w14:paraId="6D533E5A" w14:textId="77777777" w:rsidR="00F82929" w:rsidRPr="008008E8" w:rsidRDefault="00F82929" w:rsidP="00F82929">
      <w:pPr>
        <w:numPr>
          <w:ilvl w:val="1"/>
          <w:numId w:val="37"/>
        </w:numPr>
        <w:spacing w:after="160" w:line="254" w:lineRule="auto"/>
        <w:rPr>
          <w:rFonts w:eastAsia="微软雅黑"/>
          <w:color w:val="000000"/>
        </w:rPr>
      </w:pPr>
      <w:r w:rsidRPr="008008E8">
        <w:rPr>
          <w:rFonts w:eastAsia="微软雅黑"/>
          <w:color w:val="000000"/>
          <w:lang w:eastAsia="zh-CN"/>
        </w:rPr>
        <w:t xml:space="preserve">Option 2: </w:t>
      </w:r>
      <w:r w:rsidRPr="008008E8">
        <w:rPr>
          <w:rFonts w:eastAsia="微软雅黑"/>
          <w:color w:val="000000"/>
        </w:rPr>
        <w:t>Reuse R15 TS 38.212 Clause 5.3.3.3</w:t>
      </w:r>
      <w:r w:rsidRPr="008008E8">
        <w:rPr>
          <w:rFonts w:eastAsia="宋体"/>
          <w:color w:val="000000"/>
          <w:lang w:eastAsia="zh-CN"/>
        </w:rPr>
        <w:t>, i.e., padding to 3 bits and using RM coding.</w:t>
      </w:r>
    </w:p>
    <w:p w14:paraId="2D8BEFF1" w14:textId="77777777" w:rsidR="00F82929" w:rsidRPr="00E41186" w:rsidRDefault="00F82929" w:rsidP="00F82929">
      <w:pPr>
        <w:numPr>
          <w:ilvl w:val="0"/>
          <w:numId w:val="37"/>
        </w:numPr>
        <w:spacing w:after="160" w:line="254" w:lineRule="auto"/>
        <w:rPr>
          <w:rFonts w:eastAsia="微软雅黑"/>
        </w:rPr>
      </w:pPr>
      <w:r w:rsidRPr="008008E8">
        <w:rPr>
          <w:rFonts w:eastAsia="微软雅黑"/>
          <w:color w:val="000000"/>
        </w:rPr>
        <w:t xml:space="preserve">For HP HARQ-ACK or LP HARQ-ACK &gt;2 bit(s), HP HARQ-ACK and LP HARQ-ACK are separately encoded according to R15 TS 38.212 Clause </w:t>
      </w:r>
      <w:r w:rsidRPr="00E41186">
        <w:rPr>
          <w:rFonts w:eastAsia="微软雅黑"/>
        </w:rPr>
        <w:t>5.3.3.3 or Clause 5.3.1.</w:t>
      </w:r>
    </w:p>
    <w:p w14:paraId="6C80C418" w14:textId="77777777" w:rsidR="00F82929" w:rsidRPr="00E41186" w:rsidRDefault="00F82929" w:rsidP="00F82929">
      <w:pPr>
        <w:numPr>
          <w:ilvl w:val="0"/>
          <w:numId w:val="37"/>
        </w:numPr>
        <w:spacing w:after="160" w:line="254" w:lineRule="auto"/>
        <w:rPr>
          <w:rFonts w:eastAsia="微软雅黑"/>
        </w:rPr>
      </w:pPr>
      <w:r w:rsidRPr="00E41186">
        <w:rPr>
          <w:rFonts w:eastAsia="微软雅黑"/>
          <w:lang w:eastAsia="zh-CN"/>
        </w:rPr>
        <w:t>FFS</w:t>
      </w:r>
      <w:r w:rsidRPr="00E41186">
        <w:rPr>
          <w:rFonts w:eastAsia="微软雅黑"/>
        </w:rPr>
        <w:t xml:space="preserve"> rate matching equation and </w:t>
      </w:r>
      <w:r w:rsidRPr="00E41186">
        <w:rPr>
          <w:rFonts w:eastAsia="微软雅黑"/>
          <w:lang w:eastAsia="zh-CN"/>
        </w:rPr>
        <w:t>RE</w:t>
      </w:r>
      <w:r w:rsidRPr="00E41186">
        <w:rPr>
          <w:rFonts w:eastAsia="微软雅黑"/>
        </w:rPr>
        <w:t xml:space="preserve"> mapping rules</w:t>
      </w:r>
      <w:r w:rsidRPr="00E41186">
        <w:rPr>
          <w:rFonts w:eastAsia="宋体"/>
          <w:lang w:eastAsia="zh-CN"/>
        </w:rPr>
        <w:t xml:space="preserve"> for PF2/3/4</w:t>
      </w:r>
      <w:r w:rsidRPr="00E41186">
        <w:rPr>
          <w:rFonts w:eastAsia="微软雅黑"/>
        </w:rPr>
        <w:t>. Rel-15 is baseline if available.</w:t>
      </w:r>
    </w:p>
    <w:p w14:paraId="23728261" w14:textId="1E86304C" w:rsidR="006B4BF3" w:rsidRPr="001243AC" w:rsidRDefault="001243AC" w:rsidP="004A18F4">
      <w:pPr>
        <w:jc w:val="both"/>
        <w:rPr>
          <w:rFonts w:eastAsia="微软雅黑"/>
          <w:color w:val="000000"/>
          <w:lang w:eastAsia="zh-CN"/>
        </w:rPr>
      </w:pPr>
      <w:r w:rsidRPr="001243AC">
        <w:rPr>
          <w:rFonts w:eastAsia="微软雅黑" w:hint="eastAsia"/>
          <w:color w:val="000000"/>
          <w:lang w:eastAsia="zh-CN"/>
        </w:rPr>
        <w:t>F</w:t>
      </w:r>
      <w:r w:rsidRPr="001243AC">
        <w:rPr>
          <w:rFonts w:eastAsia="微软雅黑"/>
          <w:color w:val="000000"/>
          <w:lang w:eastAsia="zh-CN"/>
        </w:rPr>
        <w:t>or the first bullet</w:t>
      </w:r>
      <w:r w:rsidR="00E41186">
        <w:rPr>
          <w:rFonts w:eastAsia="微软雅黑"/>
          <w:color w:val="000000"/>
          <w:lang w:eastAsia="zh-CN"/>
        </w:rPr>
        <w:t xml:space="preserve"> regarding the coding scheme f</w:t>
      </w:r>
      <w:r w:rsidR="00E41186" w:rsidRPr="008008E8">
        <w:rPr>
          <w:rFonts w:eastAsia="微软雅黑"/>
          <w:color w:val="000000"/>
          <w:lang w:eastAsia="zh-CN"/>
        </w:rPr>
        <w:t>or HP HARQ-ACK or LP HARQ-ACK of 1-2 bit(s)</w:t>
      </w:r>
      <w:r w:rsidRPr="001243AC">
        <w:rPr>
          <w:rFonts w:eastAsia="微软雅黑"/>
          <w:color w:val="000000"/>
          <w:lang w:eastAsia="zh-CN"/>
        </w:rPr>
        <w:t xml:space="preserve">, </w:t>
      </w:r>
      <w:r>
        <w:rPr>
          <w:rFonts w:eastAsia="微软雅黑"/>
          <w:color w:val="000000"/>
          <w:lang w:eastAsia="zh-CN"/>
        </w:rPr>
        <w:t xml:space="preserve">both options are feasible </w:t>
      </w:r>
      <w:r w:rsidR="00CF2CD7">
        <w:rPr>
          <w:rFonts w:eastAsia="微软雅黑"/>
          <w:color w:val="000000"/>
          <w:lang w:eastAsia="zh-CN"/>
        </w:rPr>
        <w:t>because</w:t>
      </w:r>
      <w:r>
        <w:rPr>
          <w:rFonts w:eastAsia="微软雅黑"/>
          <w:color w:val="000000"/>
          <w:lang w:eastAsia="zh-CN"/>
        </w:rPr>
        <w:t xml:space="preserve"> current UCI encoder hardware has already supported. We slightly prefer Option 2 since it is a unified solution by using RM coding on PUCCH and has small spec.</w:t>
      </w:r>
      <w:r w:rsidR="00E41186">
        <w:rPr>
          <w:rFonts w:eastAsia="微软雅黑"/>
          <w:color w:val="000000"/>
          <w:lang w:eastAsia="zh-CN"/>
        </w:rPr>
        <w:t xml:space="preserve"> affect.</w:t>
      </w:r>
      <w:r>
        <w:rPr>
          <w:rFonts w:eastAsia="微软雅黑"/>
          <w:color w:val="000000"/>
          <w:lang w:eastAsia="zh-CN"/>
        </w:rPr>
        <w:t xml:space="preserve"> Thus we have a following proposal:</w:t>
      </w:r>
    </w:p>
    <w:p w14:paraId="03AC7436" w14:textId="3EC02760" w:rsidR="006C41CE" w:rsidRDefault="001243AC" w:rsidP="001243AC">
      <w:pPr>
        <w:pStyle w:val="aff8"/>
        <w:numPr>
          <w:ilvl w:val="0"/>
          <w:numId w:val="25"/>
        </w:numPr>
        <w:ind w:leftChars="0"/>
        <w:jc w:val="both"/>
        <w:rPr>
          <w:rFonts w:eastAsia="宋体"/>
          <w:b/>
          <w:i/>
          <w:lang w:eastAsia="zh-CN"/>
        </w:rPr>
      </w:pPr>
      <w:r w:rsidRPr="001243AC">
        <w:rPr>
          <w:rFonts w:eastAsia="宋体"/>
          <w:b/>
          <w:i/>
          <w:lang w:eastAsia="zh-CN"/>
        </w:rPr>
        <w:t>For multiplexing a high-priority (HP) HARQ-ACK and a low-priority (LP) HARQ-ACK into a PUCCH, if HP HARQ-ACK or LP HARQ-ACK</w:t>
      </w:r>
      <w:r w:rsidR="00CF2CD7">
        <w:rPr>
          <w:rFonts w:eastAsia="宋体"/>
          <w:b/>
          <w:i/>
          <w:lang w:eastAsia="zh-CN"/>
        </w:rPr>
        <w:t xml:space="preserve"> is</w:t>
      </w:r>
      <w:r w:rsidRPr="001243AC">
        <w:rPr>
          <w:rFonts w:eastAsia="宋体"/>
          <w:b/>
          <w:i/>
          <w:lang w:eastAsia="zh-CN"/>
        </w:rPr>
        <w:t xml:space="preserve"> of 1-2 bit(s), </w:t>
      </w:r>
      <w:r w:rsidR="004246B1">
        <w:rPr>
          <w:rFonts w:eastAsia="宋体"/>
          <w:b/>
          <w:i/>
          <w:lang w:eastAsia="zh-CN"/>
        </w:rPr>
        <w:t>r</w:t>
      </w:r>
      <w:r w:rsidRPr="001243AC">
        <w:rPr>
          <w:rFonts w:eastAsia="宋体"/>
          <w:b/>
          <w:i/>
          <w:lang w:eastAsia="zh-CN"/>
        </w:rPr>
        <w:t>euse R15 TS 38.212 Clause 5.3.3.3, i.e., padding to 3 bits and using RM coding.</w:t>
      </w:r>
    </w:p>
    <w:p w14:paraId="408BE20A" w14:textId="77777777" w:rsidR="007209DE" w:rsidRPr="001243AC" w:rsidRDefault="007209DE" w:rsidP="007209DE">
      <w:pPr>
        <w:pStyle w:val="aff8"/>
        <w:ind w:leftChars="0" w:left="420"/>
        <w:jc w:val="both"/>
        <w:rPr>
          <w:rFonts w:eastAsia="宋体"/>
          <w:b/>
          <w:i/>
          <w:lang w:eastAsia="zh-CN"/>
        </w:rPr>
      </w:pPr>
    </w:p>
    <w:p w14:paraId="308599DF" w14:textId="222B1352" w:rsidR="00345C58" w:rsidRDefault="001243AC" w:rsidP="00345C58">
      <w:pPr>
        <w:jc w:val="both"/>
        <w:rPr>
          <w:rFonts w:eastAsia="微软雅黑"/>
          <w:color w:val="000000"/>
        </w:rPr>
      </w:pPr>
      <w:r>
        <w:rPr>
          <w:rFonts w:eastAsia="微软雅黑"/>
          <w:color w:val="000000"/>
          <w:lang w:eastAsia="zh-CN"/>
        </w:rPr>
        <w:t xml:space="preserve">Another </w:t>
      </w:r>
      <w:r w:rsidR="00345C58">
        <w:rPr>
          <w:rFonts w:eastAsia="微软雅黑"/>
          <w:color w:val="000000"/>
        </w:rPr>
        <w:t xml:space="preserve">remaining issue is the </w:t>
      </w:r>
      <w:r w:rsidR="00E41186" w:rsidRPr="00E41186">
        <w:rPr>
          <w:rFonts w:eastAsia="微软雅黑"/>
          <w:i/>
          <w:color w:val="000000"/>
        </w:rPr>
        <w:t>max</w:t>
      </w:r>
      <w:r w:rsidR="00345C58" w:rsidRPr="00E41186">
        <w:rPr>
          <w:rFonts w:eastAsia="微软雅黑"/>
          <w:i/>
          <w:color w:val="000000"/>
        </w:rPr>
        <w:t>coderate</w:t>
      </w:r>
      <w:r w:rsidR="00345C58">
        <w:rPr>
          <w:rFonts w:eastAsia="微软雅黑"/>
          <w:color w:val="000000"/>
        </w:rPr>
        <w:t xml:space="preserve"> determination for the </w:t>
      </w:r>
      <w:r w:rsidR="00345C58" w:rsidRPr="00345C58">
        <w:rPr>
          <w:rFonts w:eastAsia="微软雅黑"/>
          <w:color w:val="000000"/>
        </w:rPr>
        <w:t>LP HARQ-ACK</w:t>
      </w:r>
      <w:r w:rsidR="00345C58">
        <w:rPr>
          <w:rFonts w:eastAsia="微软雅黑"/>
          <w:color w:val="000000"/>
        </w:rPr>
        <w:t xml:space="preserve">. Since the LP HARQ-ACK is multiplexed on HP PUCCH resource, one simple solution is to determine the coderate of </w:t>
      </w:r>
      <w:r w:rsidR="00345C58" w:rsidRPr="00345C58">
        <w:rPr>
          <w:rFonts w:eastAsia="微软雅黑"/>
          <w:color w:val="000000"/>
        </w:rPr>
        <w:t>LP HARQ-ACK</w:t>
      </w:r>
      <w:r w:rsidR="00345C58">
        <w:rPr>
          <w:rFonts w:eastAsia="微软雅黑"/>
          <w:color w:val="000000"/>
        </w:rPr>
        <w:t xml:space="preserve"> using the </w:t>
      </w:r>
      <w:r w:rsidR="00345C58" w:rsidRPr="00345C58">
        <w:rPr>
          <w:rFonts w:eastAsia="微软雅黑"/>
          <w:i/>
          <w:color w:val="000000"/>
        </w:rPr>
        <w:t>maxcoderate</w:t>
      </w:r>
      <w:r w:rsidR="00345C58">
        <w:rPr>
          <w:rFonts w:eastAsia="微软雅黑"/>
          <w:i/>
          <w:color w:val="000000"/>
        </w:rPr>
        <w:t xml:space="preserve"> </w:t>
      </w:r>
      <w:r w:rsidR="00345C58" w:rsidRPr="00345C58">
        <w:rPr>
          <w:rFonts w:eastAsia="微软雅黑"/>
          <w:color w:val="000000"/>
        </w:rPr>
        <w:t>configured for the LP PUCCH-format index, where the index</w:t>
      </w:r>
      <w:r w:rsidR="00345C58">
        <w:rPr>
          <w:rFonts w:eastAsia="微软雅黑"/>
          <w:color w:val="000000"/>
        </w:rPr>
        <w:t xml:space="preserve"> is associated with HP PUCCH resource that </w:t>
      </w:r>
      <w:r w:rsidR="00345C58">
        <w:rPr>
          <w:rFonts w:eastAsia="微软雅黑"/>
          <w:color w:val="000000"/>
        </w:rPr>
        <w:lastRenderedPageBreak/>
        <w:t>carrying the multiplexed HARQ-ACKs. The other alternative</w:t>
      </w:r>
      <w:r w:rsidR="006A036D">
        <w:rPr>
          <w:rFonts w:eastAsia="微软雅黑"/>
          <w:color w:val="000000"/>
        </w:rPr>
        <w:t xml:space="preserve"> solution</w:t>
      </w:r>
      <w:r w:rsidR="00345C58">
        <w:rPr>
          <w:rFonts w:eastAsia="微软雅黑"/>
          <w:color w:val="000000"/>
        </w:rPr>
        <w:t xml:space="preserve"> is using RRC signalling to configure </w:t>
      </w:r>
      <w:r w:rsidR="0042114A">
        <w:rPr>
          <w:rFonts w:eastAsia="微软雅黑"/>
          <w:color w:val="000000"/>
        </w:rPr>
        <w:t xml:space="preserve">another </w:t>
      </w:r>
      <w:r w:rsidR="00345C58" w:rsidRPr="00345C58">
        <w:rPr>
          <w:rFonts w:eastAsia="微软雅黑"/>
          <w:i/>
          <w:color w:val="000000"/>
        </w:rPr>
        <w:t>maxcoderate</w:t>
      </w:r>
      <w:r w:rsidR="00345C58">
        <w:rPr>
          <w:rFonts w:eastAsia="微软雅黑"/>
          <w:i/>
          <w:color w:val="000000"/>
        </w:rPr>
        <w:t xml:space="preserve"> </w:t>
      </w:r>
      <w:r w:rsidR="00345C58">
        <w:rPr>
          <w:rFonts w:eastAsia="微软雅黑"/>
          <w:color w:val="000000"/>
        </w:rPr>
        <w:t xml:space="preserve">for each HP PUCCH-format. </w:t>
      </w:r>
    </w:p>
    <w:p w14:paraId="41B8128A" w14:textId="6A6FE12C" w:rsidR="00935048" w:rsidRDefault="001243AC" w:rsidP="00345C58">
      <w:pPr>
        <w:jc w:val="both"/>
        <w:rPr>
          <w:rFonts w:eastAsia="微软雅黑"/>
          <w:color w:val="000000"/>
          <w:lang w:eastAsia="zh-CN"/>
        </w:rPr>
      </w:pPr>
      <w:r>
        <w:rPr>
          <w:rFonts w:eastAsia="微软雅黑"/>
          <w:color w:val="000000"/>
          <w:lang w:eastAsia="zh-CN"/>
        </w:rPr>
        <w:t xml:space="preserve">For </w:t>
      </w:r>
      <w:r w:rsidR="000A34D2">
        <w:rPr>
          <w:rFonts w:eastAsia="Times New Roman"/>
          <w:color w:val="000000"/>
          <w:shd w:val="clear" w:color="auto" w:fill="FFFFFF"/>
        </w:rPr>
        <w:t>PRB determination and RE mapping issue</w:t>
      </w:r>
      <w:r w:rsidR="000A34D2" w:rsidRPr="000A34D2">
        <w:rPr>
          <w:rFonts w:eastAsia="微软雅黑"/>
          <w:color w:val="000000"/>
          <w:lang w:eastAsia="zh-CN"/>
        </w:rPr>
        <w:t xml:space="preserve"> for PF2/3/4</w:t>
      </w:r>
      <w:r>
        <w:rPr>
          <w:rFonts w:eastAsia="微软雅黑"/>
          <w:color w:val="000000"/>
          <w:lang w:eastAsia="zh-CN"/>
        </w:rPr>
        <w:t xml:space="preserve">, the minimum PRB number for </w:t>
      </w:r>
      <w:r w:rsidRPr="008008E8">
        <w:rPr>
          <w:rFonts w:eastAsia="微软雅黑"/>
          <w:color w:val="000000"/>
        </w:rPr>
        <w:t>HP HARQ-ACK</w:t>
      </w:r>
      <w:r>
        <w:rPr>
          <w:rFonts w:eastAsia="微软雅黑"/>
          <w:color w:val="000000"/>
        </w:rPr>
        <w:t xml:space="preserve"> and LP HARQ-ACK can be separately determined based on Rel-15</w:t>
      </w:r>
      <w:r w:rsidR="000A34D2">
        <w:rPr>
          <w:rFonts w:eastAsia="微软雅黑"/>
          <w:color w:val="000000"/>
        </w:rPr>
        <w:t xml:space="preserve"> rule</w:t>
      </w:r>
      <w:r>
        <w:rPr>
          <w:rFonts w:eastAsia="微软雅黑"/>
          <w:color w:val="000000"/>
        </w:rPr>
        <w:t xml:space="preserve">, and by using the </w:t>
      </w:r>
      <w:r w:rsidR="000A34D2">
        <w:rPr>
          <w:rFonts w:eastAsia="微软雅黑"/>
          <w:color w:val="000000"/>
        </w:rPr>
        <w:t>max</w:t>
      </w:r>
      <w:r w:rsidR="00B966F7">
        <w:rPr>
          <w:rFonts w:eastAsia="微软雅黑"/>
          <w:color w:val="000000"/>
        </w:rPr>
        <w:t xml:space="preserve"> </w:t>
      </w:r>
      <w:r w:rsidR="000A34D2">
        <w:rPr>
          <w:rFonts w:eastAsia="微软雅黑"/>
          <w:color w:val="000000"/>
        </w:rPr>
        <w:t>coderate</w:t>
      </w:r>
      <w:r w:rsidR="00B966F7">
        <w:rPr>
          <w:rFonts w:eastAsia="微软雅黑"/>
          <w:color w:val="000000"/>
        </w:rPr>
        <w:t>s</w:t>
      </w:r>
      <w:r w:rsidR="000A34D2">
        <w:rPr>
          <w:rFonts w:eastAsia="微软雅黑"/>
          <w:color w:val="000000"/>
        </w:rPr>
        <w:t xml:space="preserve"> configured for </w:t>
      </w:r>
      <w:r w:rsidR="000A34D2" w:rsidRPr="008008E8">
        <w:rPr>
          <w:rFonts w:eastAsia="微软雅黑"/>
          <w:color w:val="000000"/>
        </w:rPr>
        <w:t>HP HARQ-ACK</w:t>
      </w:r>
      <w:r w:rsidR="000A34D2">
        <w:rPr>
          <w:rFonts w:eastAsia="微软雅黑"/>
          <w:color w:val="000000"/>
        </w:rPr>
        <w:t xml:space="preserve"> and LP HARQ-ACK</w:t>
      </w:r>
      <w:r w:rsidR="00B966F7">
        <w:rPr>
          <w:rFonts w:eastAsia="微软雅黑"/>
          <w:color w:val="000000"/>
        </w:rPr>
        <w:t>,</w:t>
      </w:r>
      <w:r w:rsidR="000A34D2">
        <w:rPr>
          <w:rFonts w:eastAsia="微软雅黑"/>
          <w:color w:val="000000"/>
        </w:rPr>
        <w:t xml:space="preserve"> </w:t>
      </w:r>
      <w:r w:rsidR="00B966F7">
        <w:rPr>
          <w:rFonts w:eastAsia="微软雅黑"/>
          <w:color w:val="000000"/>
        </w:rPr>
        <w:t>respectively</w:t>
      </w:r>
      <w:r w:rsidR="000A34D2">
        <w:rPr>
          <w:rFonts w:eastAsia="微软雅黑"/>
          <w:color w:val="000000"/>
        </w:rPr>
        <w:t xml:space="preserve">. The final PRB number of the </w:t>
      </w:r>
      <w:r w:rsidR="00B966F7">
        <w:rPr>
          <w:rFonts w:eastAsia="微软雅黑"/>
          <w:color w:val="000000"/>
        </w:rPr>
        <w:t>transmitted</w:t>
      </w:r>
      <w:r w:rsidR="000A34D2">
        <w:rPr>
          <w:rFonts w:eastAsia="微软雅黑"/>
          <w:color w:val="000000"/>
        </w:rPr>
        <w:t xml:space="preserve"> PUCCH resource is determined by </w:t>
      </w:r>
      <w:r w:rsidR="000A34D2">
        <w:rPr>
          <w:rFonts w:eastAsia="等线"/>
          <w:lang w:eastAsia="zh-CN"/>
        </w:rPr>
        <w:t xml:space="preserve">concatenating </w:t>
      </w:r>
      <w:r w:rsidR="000A34D2">
        <w:rPr>
          <w:rFonts w:eastAsia="微软雅黑"/>
          <w:color w:val="000000"/>
        </w:rPr>
        <w:t xml:space="preserve">the PRBs of </w:t>
      </w:r>
      <w:r w:rsidR="000A34D2" w:rsidRPr="008008E8">
        <w:rPr>
          <w:rFonts w:eastAsia="微软雅黑"/>
          <w:color w:val="000000"/>
        </w:rPr>
        <w:t>HP HARQ-ACK</w:t>
      </w:r>
      <w:r w:rsidR="000A34D2">
        <w:rPr>
          <w:rFonts w:eastAsia="微软雅黑"/>
          <w:color w:val="000000"/>
        </w:rPr>
        <w:t xml:space="preserve"> and LP HARQ-ACK. </w:t>
      </w:r>
    </w:p>
    <w:p w14:paraId="321CE9CA" w14:textId="7D511000" w:rsidR="001936FD" w:rsidRDefault="001936FD" w:rsidP="00EE3A4F">
      <w:pPr>
        <w:pStyle w:val="aff8"/>
        <w:numPr>
          <w:ilvl w:val="0"/>
          <w:numId w:val="25"/>
        </w:numPr>
        <w:ind w:leftChars="0"/>
        <w:jc w:val="both"/>
        <w:rPr>
          <w:rFonts w:eastAsia="宋体"/>
          <w:b/>
          <w:i/>
          <w:lang w:eastAsia="zh-CN"/>
        </w:rPr>
      </w:pPr>
      <w:r>
        <w:rPr>
          <w:rFonts w:eastAsia="宋体"/>
          <w:b/>
          <w:i/>
          <w:lang w:eastAsia="zh-CN"/>
        </w:rPr>
        <w:t xml:space="preserve">For </w:t>
      </w:r>
      <w:r w:rsidRPr="00EE3A4F">
        <w:rPr>
          <w:rFonts w:eastAsia="宋体"/>
          <w:b/>
          <w:i/>
          <w:lang w:eastAsia="zh-CN"/>
        </w:rPr>
        <w:t xml:space="preserve">separate coding </w:t>
      </w:r>
      <w:r>
        <w:rPr>
          <w:rFonts w:eastAsia="宋体"/>
          <w:b/>
          <w:i/>
          <w:lang w:eastAsia="zh-CN"/>
        </w:rPr>
        <w:t>of</w:t>
      </w:r>
      <w:r w:rsidRPr="00EE3A4F">
        <w:rPr>
          <w:rFonts w:eastAsia="宋体"/>
          <w:b/>
          <w:i/>
          <w:lang w:eastAsia="zh-CN"/>
        </w:rPr>
        <w:t xml:space="preserve"> the two HARQ-ACKs</w:t>
      </w:r>
      <w:r>
        <w:rPr>
          <w:rFonts w:eastAsia="宋体"/>
          <w:b/>
          <w:i/>
          <w:lang w:eastAsia="zh-CN"/>
        </w:rPr>
        <w:t xml:space="preserve"> with </w:t>
      </w:r>
      <w:r w:rsidRPr="00EE3A4F">
        <w:rPr>
          <w:rFonts w:eastAsia="宋体"/>
          <w:b/>
          <w:i/>
          <w:lang w:eastAsia="zh-CN"/>
        </w:rPr>
        <w:t>HARQ-ACK bits being more than 2</w:t>
      </w:r>
      <w:r w:rsidR="004A18F4">
        <w:rPr>
          <w:rFonts w:eastAsia="宋体"/>
          <w:b/>
          <w:i/>
          <w:lang w:eastAsia="zh-CN"/>
        </w:rPr>
        <w:t xml:space="preserve">, the maxcoderate </w:t>
      </w:r>
      <w:r>
        <w:rPr>
          <w:rFonts w:eastAsia="宋体"/>
          <w:b/>
          <w:i/>
          <w:lang w:eastAsia="zh-CN"/>
        </w:rPr>
        <w:t>f</w:t>
      </w:r>
      <w:r>
        <w:rPr>
          <w:rFonts w:eastAsia="宋体" w:hint="eastAsia"/>
          <w:b/>
          <w:i/>
          <w:lang w:eastAsia="zh-CN"/>
        </w:rPr>
        <w:t xml:space="preserve">or </w:t>
      </w:r>
      <w:r>
        <w:rPr>
          <w:rFonts w:eastAsia="宋体"/>
          <w:b/>
          <w:i/>
          <w:lang w:eastAsia="zh-CN"/>
        </w:rPr>
        <w:t>HP and LP HARQ-ACK can be different.</w:t>
      </w:r>
    </w:p>
    <w:p w14:paraId="49464A76" w14:textId="71EAD5A2" w:rsidR="00345C58" w:rsidRPr="007209DE" w:rsidRDefault="000A34D2" w:rsidP="004A18F4">
      <w:pPr>
        <w:pStyle w:val="aff8"/>
        <w:numPr>
          <w:ilvl w:val="0"/>
          <w:numId w:val="25"/>
        </w:numPr>
        <w:ind w:leftChars="0"/>
        <w:jc w:val="both"/>
        <w:rPr>
          <w:rFonts w:eastAsia="宋体"/>
          <w:b/>
          <w:i/>
          <w:lang w:eastAsia="zh-CN"/>
        </w:rPr>
      </w:pPr>
      <w:r w:rsidRPr="000A34D2">
        <w:rPr>
          <w:rFonts w:eastAsia="宋体" w:hint="eastAsia"/>
          <w:b/>
          <w:i/>
          <w:lang w:eastAsia="zh-CN"/>
        </w:rPr>
        <w:t>T</w:t>
      </w:r>
      <w:r w:rsidRPr="000A34D2">
        <w:rPr>
          <w:rFonts w:eastAsia="宋体"/>
          <w:b/>
          <w:i/>
          <w:lang w:eastAsia="zh-CN"/>
        </w:rPr>
        <w:t>he minimum PRB number for HP HARQ-ACK and LP HARQ-ACK can be determined based on Rel-15 rule</w:t>
      </w:r>
      <w:r>
        <w:rPr>
          <w:rFonts w:eastAsia="宋体"/>
          <w:b/>
          <w:i/>
          <w:lang w:eastAsia="zh-CN"/>
        </w:rPr>
        <w:t xml:space="preserve"> by using the</w:t>
      </w:r>
      <w:r w:rsidRPr="000A34D2">
        <w:rPr>
          <w:rFonts w:eastAsia="宋体"/>
          <w:b/>
          <w:i/>
          <w:lang w:eastAsia="zh-CN"/>
        </w:rPr>
        <w:t xml:space="preserve"> </w:t>
      </w:r>
      <w:r w:rsidRPr="000A34D2">
        <w:rPr>
          <w:rFonts w:eastAsia="微软雅黑"/>
          <w:b/>
          <w:i/>
          <w:color w:val="000000"/>
        </w:rPr>
        <w:t>maxcoderate configured for HP HARQ-ACK and LP HARQ-ACK separately</w:t>
      </w:r>
      <w:r>
        <w:rPr>
          <w:rFonts w:eastAsia="微软雅黑"/>
          <w:b/>
          <w:i/>
          <w:color w:val="000000"/>
        </w:rPr>
        <w:t>.</w:t>
      </w:r>
    </w:p>
    <w:p w14:paraId="7ECF2603" w14:textId="77777777" w:rsidR="007209DE" w:rsidRPr="004A18F4" w:rsidRDefault="007209DE" w:rsidP="007209DE">
      <w:pPr>
        <w:pStyle w:val="aff8"/>
        <w:ind w:leftChars="0" w:left="420"/>
        <w:jc w:val="both"/>
        <w:rPr>
          <w:rFonts w:eastAsia="宋体"/>
          <w:b/>
          <w:i/>
          <w:lang w:eastAsia="zh-CN"/>
        </w:rPr>
      </w:pPr>
    </w:p>
    <w:p w14:paraId="197B4FC9" w14:textId="63E64FED" w:rsidR="00CA43B5" w:rsidRDefault="006B4BF3" w:rsidP="006B4BF3">
      <w:pPr>
        <w:pStyle w:val="aff8"/>
        <w:numPr>
          <w:ilvl w:val="0"/>
          <w:numId w:val="30"/>
        </w:numPr>
        <w:spacing w:after="0"/>
        <w:ind w:leftChars="0"/>
        <w:rPr>
          <w:b/>
          <w:bCs/>
          <w:lang w:val="en-US" w:eastAsia="zh-CN"/>
        </w:rPr>
      </w:pPr>
      <w:r>
        <w:rPr>
          <w:b/>
          <w:bCs/>
          <w:lang w:val="en-US" w:eastAsia="zh-CN"/>
        </w:rPr>
        <w:t>E</w:t>
      </w:r>
      <w:r w:rsidRPr="006B4BF3">
        <w:rPr>
          <w:b/>
          <w:bCs/>
          <w:lang w:val="en-US" w:eastAsia="zh-CN"/>
        </w:rPr>
        <w:t>nable/disable multiplexing of PUCCH</w:t>
      </w:r>
    </w:p>
    <w:p w14:paraId="64B5CE09" w14:textId="32B70053" w:rsidR="00D145C0" w:rsidRPr="00965F7E" w:rsidRDefault="00D145C0" w:rsidP="00B3387B">
      <w:pPr>
        <w:pStyle w:val="xxmsolistparagraph"/>
        <w:spacing w:line="315" w:lineRule="atLeast"/>
        <w:textAlignment w:val="baseline"/>
        <w:rPr>
          <w:rFonts w:ascii="Times New Roman" w:eastAsia="微软雅黑" w:hAnsi="Times New Roman" w:cs="Times New Roman"/>
          <w:color w:val="000000"/>
          <w:sz w:val="21"/>
          <w:szCs w:val="21"/>
        </w:rPr>
      </w:pPr>
      <w:bookmarkStart w:id="6" w:name="OLE_LINK2"/>
    </w:p>
    <w:p w14:paraId="2DAE201D" w14:textId="1C11D649" w:rsidR="00D145C0" w:rsidRDefault="00D145C0" w:rsidP="00D145C0">
      <w:pPr>
        <w:jc w:val="both"/>
        <w:rPr>
          <w:rFonts w:eastAsia="微软雅黑"/>
          <w:color w:val="000000"/>
        </w:rPr>
      </w:pPr>
      <w:r>
        <w:rPr>
          <w:rFonts w:eastAsia="微软雅黑"/>
          <w:color w:val="000000"/>
        </w:rPr>
        <w:t xml:space="preserve">For a </w:t>
      </w:r>
      <w:r w:rsidRPr="005240FC">
        <w:rPr>
          <w:rFonts w:eastAsia="微软雅黑"/>
          <w:color w:val="000000"/>
        </w:rPr>
        <w:t>mechanism to enable/disable the multiplexing</w:t>
      </w:r>
      <w:r>
        <w:rPr>
          <w:rFonts w:eastAsia="微软雅黑"/>
          <w:color w:val="000000"/>
        </w:rPr>
        <w:t xml:space="preserve"> between PUCCHs, compared with the semi-static RRC </w:t>
      </w:r>
      <w:r>
        <w:rPr>
          <w:rFonts w:eastAsia="微软雅黑" w:hint="eastAsia"/>
          <w:color w:val="000000"/>
        </w:rPr>
        <w:t>con</w:t>
      </w:r>
      <w:r>
        <w:rPr>
          <w:rFonts w:eastAsia="微软雅黑"/>
          <w:color w:val="000000"/>
        </w:rPr>
        <w:t xml:space="preserve">figuration, dynamically indication </w:t>
      </w:r>
      <w:r w:rsidR="00F869BA">
        <w:rPr>
          <w:rFonts w:eastAsia="微软雅黑"/>
          <w:color w:val="000000"/>
        </w:rPr>
        <w:t xml:space="preserve">via </w:t>
      </w:r>
      <w:r>
        <w:rPr>
          <w:rFonts w:eastAsia="微软雅黑"/>
          <w:color w:val="000000"/>
        </w:rPr>
        <w:t xml:space="preserve">DCI </w:t>
      </w:r>
      <w:r w:rsidR="00F869BA">
        <w:rPr>
          <w:rFonts w:eastAsia="微软雅黑"/>
          <w:color w:val="000000"/>
        </w:rPr>
        <w:t xml:space="preserve">may have </w:t>
      </w:r>
      <w:r w:rsidR="00B3387B">
        <w:rPr>
          <w:rFonts w:eastAsia="微软雅黑"/>
          <w:color w:val="000000"/>
        </w:rPr>
        <w:t>DCI miss detection problems</w:t>
      </w:r>
      <w:r>
        <w:rPr>
          <w:rFonts w:eastAsia="微软雅黑"/>
          <w:color w:val="000000"/>
        </w:rPr>
        <w:t xml:space="preserve"> and </w:t>
      </w:r>
      <w:r w:rsidR="00F869BA">
        <w:rPr>
          <w:rFonts w:eastAsia="微软雅黑"/>
          <w:color w:val="000000"/>
        </w:rPr>
        <w:t>is not</w:t>
      </w:r>
      <w:r>
        <w:rPr>
          <w:rFonts w:eastAsia="微软雅黑"/>
          <w:color w:val="000000"/>
        </w:rPr>
        <w:t xml:space="preserve"> feasible for</w:t>
      </w:r>
      <w:r w:rsidR="00B3387B">
        <w:rPr>
          <w:rFonts w:eastAsia="微软雅黑"/>
          <w:color w:val="000000"/>
        </w:rPr>
        <w:t xml:space="preserve"> </w:t>
      </w:r>
      <w:r w:rsidR="00B3387B">
        <w:rPr>
          <w:rFonts w:eastAsia="宋体"/>
          <w:lang w:eastAsia="zh-CN"/>
        </w:rPr>
        <w:t>semi-static PUCCHs such as</w:t>
      </w:r>
      <w:r>
        <w:rPr>
          <w:rFonts w:eastAsia="微软雅黑"/>
          <w:color w:val="000000"/>
        </w:rPr>
        <w:t xml:space="preserve"> SPS</w:t>
      </w:r>
      <w:r w:rsidR="005B6A4D">
        <w:rPr>
          <w:rFonts w:eastAsia="微软雅黑"/>
          <w:color w:val="000000"/>
        </w:rPr>
        <w:t xml:space="preserve"> PDSCH</w:t>
      </w:r>
      <w:r w:rsidR="00B3387B">
        <w:rPr>
          <w:rFonts w:eastAsia="微软雅黑"/>
          <w:color w:val="000000"/>
        </w:rPr>
        <w:t xml:space="preserve"> HARQ-ACK</w:t>
      </w:r>
      <w:r>
        <w:rPr>
          <w:rFonts w:eastAsia="微软雅黑"/>
          <w:color w:val="000000"/>
        </w:rPr>
        <w:t xml:space="preserve"> transmission. So we support to use semi-static RRC </w:t>
      </w:r>
      <w:r>
        <w:rPr>
          <w:rFonts w:eastAsia="微软雅黑" w:hint="eastAsia"/>
          <w:color w:val="000000"/>
        </w:rPr>
        <w:t>con</w:t>
      </w:r>
      <w:r>
        <w:rPr>
          <w:rFonts w:eastAsia="微软雅黑"/>
          <w:color w:val="000000"/>
        </w:rPr>
        <w:t xml:space="preserve">figuration at least. </w:t>
      </w:r>
      <w:r w:rsidR="00B70C5D">
        <w:rPr>
          <w:rFonts w:eastAsia="微软雅黑"/>
          <w:color w:val="000000"/>
        </w:rPr>
        <w:t>In addition,</w:t>
      </w:r>
      <w:r w:rsidR="00F869BA">
        <w:rPr>
          <w:rFonts w:eastAsia="微软雅黑"/>
          <w:color w:val="000000"/>
        </w:rPr>
        <w:t xml:space="preserve"> f</w:t>
      </w:r>
      <w:r w:rsidR="00231568">
        <w:rPr>
          <w:rFonts w:eastAsia="微软雅黑"/>
          <w:color w:val="000000"/>
        </w:rPr>
        <w:t>or some urgent URLLC traffics, disabling multiplexing can avoid the negative affect from the LP HARQ-ACK,</w:t>
      </w:r>
      <w:r w:rsidR="00F869BA">
        <w:rPr>
          <w:rFonts w:eastAsia="微软雅黑"/>
          <w:color w:val="000000"/>
        </w:rPr>
        <w:t xml:space="preserve"> </w:t>
      </w:r>
      <w:r w:rsidR="006A036D">
        <w:rPr>
          <w:rFonts w:eastAsia="微软雅黑"/>
          <w:color w:val="000000"/>
        </w:rPr>
        <w:t xml:space="preserve">thus </w:t>
      </w:r>
      <w:r w:rsidR="00A5435E">
        <w:rPr>
          <w:rFonts w:eastAsia="微软雅黑"/>
          <w:color w:val="000000"/>
        </w:rPr>
        <w:t>supporting</w:t>
      </w:r>
      <w:r w:rsidR="00F869BA">
        <w:rPr>
          <w:rFonts w:eastAsia="微软雅黑"/>
          <w:color w:val="000000"/>
        </w:rPr>
        <w:t xml:space="preserve"> a more flexible switch between </w:t>
      </w:r>
      <w:r w:rsidR="00F869BA" w:rsidRPr="005240FC">
        <w:rPr>
          <w:rFonts w:eastAsia="微软雅黑"/>
          <w:color w:val="000000"/>
        </w:rPr>
        <w:t>enable</w:t>
      </w:r>
      <w:r w:rsidR="00F869BA">
        <w:rPr>
          <w:rFonts w:eastAsia="微软雅黑"/>
          <w:color w:val="000000"/>
        </w:rPr>
        <w:t xml:space="preserve"> and </w:t>
      </w:r>
      <w:r w:rsidR="00F869BA" w:rsidRPr="005240FC">
        <w:rPr>
          <w:rFonts w:eastAsia="微软雅黑"/>
          <w:color w:val="000000"/>
        </w:rPr>
        <w:t>disable</w:t>
      </w:r>
      <w:r w:rsidR="00F869BA">
        <w:rPr>
          <w:rFonts w:eastAsia="微软雅黑"/>
          <w:color w:val="000000"/>
        </w:rPr>
        <w:t xml:space="preserve"> function </w:t>
      </w:r>
      <w:r w:rsidR="006A036D">
        <w:rPr>
          <w:rFonts w:eastAsia="微软雅黑"/>
          <w:color w:val="000000"/>
        </w:rPr>
        <w:t>may be</w:t>
      </w:r>
      <w:r w:rsidR="00F869BA">
        <w:rPr>
          <w:rFonts w:eastAsia="微软雅黑"/>
          <w:color w:val="000000"/>
        </w:rPr>
        <w:t xml:space="preserve"> needed. So</w:t>
      </w:r>
      <w:r w:rsidR="00231568">
        <w:rPr>
          <w:rFonts w:eastAsia="微软雅黑"/>
          <w:color w:val="000000"/>
        </w:rPr>
        <w:t xml:space="preserve"> </w:t>
      </w:r>
      <w:r w:rsidR="00231568">
        <w:rPr>
          <w:rFonts w:eastAsiaTheme="minorEastAsia" w:hint="eastAsia"/>
          <w:lang w:eastAsia="zh-CN"/>
        </w:rPr>
        <w:t>RRC+DCI-based enabling/disabling</w:t>
      </w:r>
      <w:r w:rsidR="00F869BA">
        <w:rPr>
          <w:rFonts w:eastAsiaTheme="minorEastAsia"/>
          <w:lang w:eastAsia="zh-CN"/>
        </w:rPr>
        <w:t xml:space="preserve"> method</w:t>
      </w:r>
      <w:r w:rsidR="00231568">
        <w:rPr>
          <w:rFonts w:eastAsiaTheme="minorEastAsia"/>
          <w:lang w:eastAsia="zh-CN"/>
        </w:rPr>
        <w:t xml:space="preserve"> can be considered as an optional feature. </w:t>
      </w:r>
    </w:p>
    <w:p w14:paraId="43A7E601" w14:textId="5AB568A5" w:rsidR="009D7F18" w:rsidRDefault="00D145C0" w:rsidP="009D7F18">
      <w:pPr>
        <w:pStyle w:val="aff8"/>
        <w:numPr>
          <w:ilvl w:val="0"/>
          <w:numId w:val="25"/>
        </w:numPr>
        <w:ind w:leftChars="0"/>
        <w:jc w:val="both"/>
        <w:rPr>
          <w:rFonts w:eastAsia="宋体"/>
          <w:b/>
          <w:i/>
          <w:lang w:eastAsia="zh-CN"/>
        </w:rPr>
      </w:pPr>
      <w:bookmarkStart w:id="7" w:name="OLE_LINK37"/>
      <w:bookmarkEnd w:id="6"/>
      <w:r w:rsidRPr="00533727">
        <w:rPr>
          <w:rFonts w:eastAsia="宋体"/>
          <w:b/>
          <w:i/>
          <w:lang w:eastAsia="zh-CN"/>
        </w:rPr>
        <w:t>For multiplexing a high-priority (HP) HARQ-ACK and a low-priority (LP) HARQ-ACK into a PUCCH</w:t>
      </w:r>
      <w:r>
        <w:rPr>
          <w:rFonts w:eastAsia="宋体"/>
          <w:b/>
          <w:i/>
          <w:lang w:eastAsia="zh-CN"/>
        </w:rPr>
        <w:t>,</w:t>
      </w:r>
      <w:r w:rsidRPr="00533727">
        <w:rPr>
          <w:rFonts w:eastAsia="宋体"/>
          <w:b/>
          <w:i/>
          <w:lang w:eastAsia="zh-CN"/>
        </w:rPr>
        <w:t xml:space="preserve"> </w:t>
      </w:r>
      <w:r>
        <w:rPr>
          <w:rFonts w:eastAsia="宋体"/>
          <w:b/>
          <w:i/>
          <w:lang w:eastAsia="zh-CN"/>
        </w:rPr>
        <w:t xml:space="preserve">support RRC configuration </w:t>
      </w:r>
      <w:r w:rsidRPr="00B75B49">
        <w:rPr>
          <w:rFonts w:eastAsia="宋体"/>
          <w:b/>
          <w:i/>
          <w:lang w:eastAsia="zh-CN"/>
        </w:rPr>
        <w:t>to enable/disable the multiplexing</w:t>
      </w:r>
      <w:r>
        <w:rPr>
          <w:rFonts w:eastAsia="宋体"/>
          <w:b/>
          <w:i/>
          <w:lang w:eastAsia="zh-CN"/>
        </w:rPr>
        <w:t xml:space="preserve"> as a baseline.</w:t>
      </w:r>
      <w:r w:rsidR="00231568">
        <w:rPr>
          <w:rFonts w:eastAsia="宋体"/>
          <w:b/>
          <w:i/>
          <w:lang w:eastAsia="zh-CN"/>
        </w:rPr>
        <w:t xml:space="preserve"> </w:t>
      </w:r>
      <w:r w:rsidR="00231568" w:rsidRPr="00231568">
        <w:rPr>
          <w:rFonts w:eastAsia="宋体" w:hint="eastAsia"/>
          <w:b/>
          <w:i/>
          <w:lang w:eastAsia="zh-CN"/>
        </w:rPr>
        <w:t>RRC+DCI-based enabling/disabling</w:t>
      </w:r>
      <w:r w:rsidR="00231568" w:rsidRPr="00231568">
        <w:rPr>
          <w:rFonts w:eastAsia="宋体"/>
          <w:b/>
          <w:i/>
          <w:lang w:eastAsia="zh-CN"/>
        </w:rPr>
        <w:t xml:space="preserve"> </w:t>
      </w:r>
      <w:r w:rsidR="00F869BA" w:rsidRPr="00F869BA">
        <w:rPr>
          <w:rFonts w:eastAsia="宋体"/>
          <w:b/>
          <w:i/>
          <w:lang w:eastAsia="zh-CN"/>
        </w:rPr>
        <w:t xml:space="preserve">method </w:t>
      </w:r>
      <w:r w:rsidR="00231568" w:rsidRPr="00231568">
        <w:rPr>
          <w:rFonts w:eastAsia="宋体"/>
          <w:b/>
          <w:i/>
          <w:lang w:eastAsia="zh-CN"/>
        </w:rPr>
        <w:t xml:space="preserve">can be considered as an optional feature. </w:t>
      </w:r>
      <w:bookmarkEnd w:id="7"/>
    </w:p>
    <w:p w14:paraId="7C7C5F86" w14:textId="77777777" w:rsidR="007209DE" w:rsidRPr="007209DE" w:rsidRDefault="007209DE" w:rsidP="007209DE">
      <w:pPr>
        <w:pStyle w:val="aff8"/>
        <w:ind w:leftChars="0" w:left="420"/>
        <w:jc w:val="both"/>
        <w:rPr>
          <w:rFonts w:eastAsia="宋体"/>
          <w:b/>
          <w:i/>
          <w:lang w:eastAsia="zh-CN"/>
        </w:rPr>
      </w:pPr>
    </w:p>
    <w:p w14:paraId="6288E468" w14:textId="77777777" w:rsidR="005E5E69" w:rsidRPr="00CA43B5" w:rsidRDefault="005E5E69" w:rsidP="005E5E69">
      <w:pPr>
        <w:pStyle w:val="aff8"/>
        <w:numPr>
          <w:ilvl w:val="0"/>
          <w:numId w:val="30"/>
        </w:numPr>
        <w:spacing w:after="0"/>
        <w:ind w:leftChars="0"/>
        <w:rPr>
          <w:b/>
          <w:bCs/>
          <w:lang w:val="en-US" w:eastAsia="zh-CN"/>
        </w:rPr>
      </w:pPr>
      <w:r w:rsidRPr="00CA43B5">
        <w:rPr>
          <w:b/>
          <w:bCs/>
          <w:lang w:val="en-US" w:eastAsia="zh-CN"/>
        </w:rPr>
        <w:t>O</w:t>
      </w:r>
      <w:r w:rsidRPr="00CA43B5">
        <w:rPr>
          <w:rFonts w:hint="eastAsia"/>
          <w:b/>
          <w:bCs/>
          <w:lang w:val="en-US" w:eastAsia="zh-CN"/>
        </w:rPr>
        <w:t>verlapping between high priority SR and low priority HARQ-ACK.</w:t>
      </w:r>
    </w:p>
    <w:p w14:paraId="38AF4725" w14:textId="77777777" w:rsidR="005E5E69" w:rsidRDefault="005E5E69" w:rsidP="005E5E69">
      <w:pPr>
        <w:spacing w:after="0"/>
        <w:rPr>
          <w:rFonts w:eastAsia="宋体"/>
          <w:b/>
          <w:bCs/>
          <w:lang w:val="en-US" w:eastAsia="zh-CN"/>
        </w:rPr>
      </w:pPr>
    </w:p>
    <w:p w14:paraId="3749165B" w14:textId="77777777" w:rsidR="005E5E69" w:rsidRDefault="005E5E69" w:rsidP="005E5E69">
      <w:pPr>
        <w:spacing w:after="0"/>
      </w:pPr>
      <w:r w:rsidRPr="00062EA7">
        <w:t>When a PUCCH carrying HP SR with PF0 overlaps with a PUCCH carrying LP HARQ-ACK with PF0</w:t>
      </w:r>
      <w:r>
        <w:t>, a following proposal was given in the last meeting:</w:t>
      </w:r>
    </w:p>
    <w:p w14:paraId="09EB7894" w14:textId="77777777" w:rsidR="005E5E69" w:rsidRPr="00062EA7" w:rsidRDefault="005E5E69" w:rsidP="005E5E69">
      <w:pPr>
        <w:spacing w:after="0"/>
        <w:rPr>
          <w:rFonts w:eastAsia="宋体"/>
          <w:b/>
          <w:bCs/>
          <w:lang w:val="en-US" w:eastAsia="zh-CN"/>
        </w:rPr>
      </w:pPr>
    </w:p>
    <w:p w14:paraId="297D7F3D" w14:textId="77777777" w:rsidR="005E5E69" w:rsidRPr="00062EA7" w:rsidRDefault="005E5E69" w:rsidP="005E5E69">
      <w:pPr>
        <w:jc w:val="both"/>
        <w:rPr>
          <w:i/>
        </w:rPr>
      </w:pPr>
      <w:r w:rsidRPr="00062EA7">
        <w:rPr>
          <w:i/>
        </w:rPr>
        <w:t>When a PUCCH carrying HP SR with PF0 overlaps with a PUCCH carrying LP HARQ-ACK with PF0,</w:t>
      </w:r>
      <w:r w:rsidRPr="00062EA7">
        <w:rPr>
          <w:rFonts w:eastAsiaTheme="minorEastAsia" w:hint="eastAsia"/>
          <w:i/>
          <w:lang w:eastAsia="zh-CN"/>
        </w:rPr>
        <w:t xml:space="preserve"> down-select</w:t>
      </w:r>
      <w:r w:rsidRPr="00062EA7">
        <w:rPr>
          <w:i/>
        </w:rPr>
        <w:t xml:space="preserve"> the following options:</w:t>
      </w:r>
    </w:p>
    <w:p w14:paraId="4E8706D9" w14:textId="77777777" w:rsidR="005E5E69" w:rsidRPr="00062EA7" w:rsidRDefault="005E5E69" w:rsidP="005E5E69">
      <w:pPr>
        <w:pStyle w:val="aff8"/>
        <w:numPr>
          <w:ilvl w:val="0"/>
          <w:numId w:val="34"/>
        </w:numPr>
        <w:overflowPunct w:val="0"/>
        <w:autoSpaceDE w:val="0"/>
        <w:autoSpaceDN w:val="0"/>
        <w:adjustRightInd w:val="0"/>
        <w:ind w:leftChars="0"/>
        <w:contextualSpacing/>
        <w:textAlignment w:val="baseline"/>
        <w:rPr>
          <w:i/>
        </w:rPr>
      </w:pPr>
      <w:r w:rsidRPr="00062EA7">
        <w:rPr>
          <w:i/>
        </w:rPr>
        <w:t>Opt.1</w:t>
      </w:r>
      <w:r w:rsidRPr="00062EA7">
        <w:rPr>
          <w:rFonts w:eastAsiaTheme="minorEastAsia" w:hint="eastAsia"/>
          <w:i/>
          <w:lang w:eastAsia="zh-CN"/>
        </w:rPr>
        <w:t>b</w:t>
      </w:r>
      <w:r w:rsidRPr="00062EA7">
        <w:rPr>
          <w:i/>
        </w:rPr>
        <w:t>: The positive SR and HARQ-ACK are multiplexed and transmitted on the SR resource.</w:t>
      </w:r>
      <w:r w:rsidRPr="00062EA7">
        <w:rPr>
          <w:rFonts w:eastAsiaTheme="minorEastAsia" w:hint="eastAsia"/>
          <w:i/>
          <w:lang w:eastAsia="zh-CN"/>
        </w:rPr>
        <w:t xml:space="preserve"> </w:t>
      </w:r>
      <w:r w:rsidRPr="00062EA7">
        <w:rPr>
          <w:i/>
        </w:rPr>
        <w:t>For negative SR, the UE transmit only HARQ-ACK on the HARQ-ACK resource.</w:t>
      </w:r>
    </w:p>
    <w:p w14:paraId="2D1E9BCF" w14:textId="77777777" w:rsidR="005E5E69" w:rsidRPr="00062EA7" w:rsidRDefault="005E5E69" w:rsidP="005E5E69">
      <w:pPr>
        <w:pStyle w:val="aff8"/>
        <w:numPr>
          <w:ilvl w:val="0"/>
          <w:numId w:val="34"/>
        </w:numPr>
        <w:overflowPunct w:val="0"/>
        <w:autoSpaceDE w:val="0"/>
        <w:autoSpaceDN w:val="0"/>
        <w:adjustRightInd w:val="0"/>
        <w:ind w:leftChars="0"/>
        <w:contextualSpacing/>
        <w:textAlignment w:val="baseline"/>
        <w:rPr>
          <w:i/>
        </w:rPr>
      </w:pPr>
      <w:r w:rsidRPr="00062EA7">
        <w:rPr>
          <w:i/>
        </w:rPr>
        <w:t>Opt.2</w:t>
      </w:r>
      <w:r w:rsidRPr="00062EA7">
        <w:rPr>
          <w:rFonts w:eastAsiaTheme="minorEastAsia" w:hint="eastAsia"/>
          <w:i/>
          <w:lang w:eastAsia="zh-CN"/>
        </w:rPr>
        <w:t>c</w:t>
      </w:r>
      <w:r w:rsidRPr="00062EA7">
        <w:rPr>
          <w:i/>
        </w:rPr>
        <w:t>: If SR is positive, SR is multiplexed on HARQ-ACK resource in the same way as Rel-15. If SR is negative, transmit only HARQ-ACK on HARQ-ACK resource.</w:t>
      </w:r>
    </w:p>
    <w:p w14:paraId="0A4C1A09" w14:textId="77777777" w:rsidR="005E5E69" w:rsidRPr="00062EA7" w:rsidRDefault="005E5E69" w:rsidP="005E5E69">
      <w:pPr>
        <w:pStyle w:val="aff8"/>
        <w:numPr>
          <w:ilvl w:val="0"/>
          <w:numId w:val="34"/>
        </w:numPr>
        <w:overflowPunct w:val="0"/>
        <w:autoSpaceDE w:val="0"/>
        <w:autoSpaceDN w:val="0"/>
        <w:adjustRightInd w:val="0"/>
        <w:ind w:leftChars="0"/>
        <w:contextualSpacing/>
        <w:textAlignment w:val="baseline"/>
        <w:rPr>
          <w:i/>
        </w:rPr>
      </w:pPr>
      <w:r w:rsidRPr="00062EA7">
        <w:rPr>
          <w:i/>
        </w:rPr>
        <w:t>Opt.3: No enhancement over Rel-16.</w:t>
      </w:r>
    </w:p>
    <w:p w14:paraId="248F89D6" w14:textId="77777777" w:rsidR="005E5E69" w:rsidRPr="00062EA7" w:rsidRDefault="005E5E69" w:rsidP="005E5E69">
      <w:pPr>
        <w:pStyle w:val="aff8"/>
        <w:numPr>
          <w:ilvl w:val="0"/>
          <w:numId w:val="34"/>
        </w:numPr>
        <w:overflowPunct w:val="0"/>
        <w:autoSpaceDE w:val="0"/>
        <w:autoSpaceDN w:val="0"/>
        <w:adjustRightInd w:val="0"/>
        <w:ind w:leftChars="0"/>
        <w:contextualSpacing/>
        <w:textAlignment w:val="baseline"/>
        <w:rPr>
          <w:i/>
        </w:rPr>
      </w:pPr>
      <w:r w:rsidRPr="00062EA7">
        <w:rPr>
          <w:i/>
        </w:rPr>
        <w:t>FFS: Whether/How to differentiate HP SR and LP SR when multiplexed with LP HARQ-ACK?</w:t>
      </w:r>
    </w:p>
    <w:p w14:paraId="31A7A3EB" w14:textId="77777777" w:rsidR="005E5E69" w:rsidRDefault="005E5E69" w:rsidP="005E5E69">
      <w:pPr>
        <w:jc w:val="both"/>
      </w:pPr>
      <w:r w:rsidRPr="00265E64">
        <w:t xml:space="preserve">When a PUCCH carrying HP SR with PF0 overlaps with a PUCCH carrying LP HARQ-ACK with PF0, to reuse current spec as much as possible, if SR is positive, SR is multiplexed on HARQ-ACK resource in the same way as Rel-15. If SR is negative, transmit only HARQ-ACK on HARQ-ACK resource. Thus we prefer Opt. 2c here. </w:t>
      </w:r>
      <w:r>
        <w:t xml:space="preserve"> </w:t>
      </w:r>
    </w:p>
    <w:p w14:paraId="07484BA9" w14:textId="77777777" w:rsidR="005E5E69" w:rsidRDefault="005E5E69" w:rsidP="005E5E69">
      <w:pPr>
        <w:pStyle w:val="aff8"/>
        <w:numPr>
          <w:ilvl w:val="0"/>
          <w:numId w:val="25"/>
        </w:numPr>
        <w:ind w:leftChars="0"/>
        <w:jc w:val="both"/>
        <w:rPr>
          <w:rFonts w:eastAsia="宋体"/>
          <w:b/>
          <w:i/>
          <w:lang w:eastAsia="zh-CN"/>
        </w:rPr>
      </w:pPr>
      <w:r w:rsidRPr="006308D0">
        <w:rPr>
          <w:rFonts w:eastAsia="宋体"/>
          <w:b/>
          <w:i/>
          <w:lang w:eastAsia="zh-CN"/>
        </w:rPr>
        <w:t>If a PUCCH carrying HP SR with PF0 overlaps with a PUCCH carrying LP HARQ-ACK with PF0, if SR is positive, SR is multiplexed on HARQ-ACK resource in the same way as Rel-15. If SR is negative, transmit only HARQ-ACK on HARQ-ACK resource.</w:t>
      </w:r>
    </w:p>
    <w:p w14:paraId="01A33ABB" w14:textId="06ED2869" w:rsidR="005E5E69" w:rsidRDefault="005E5E69" w:rsidP="009D7F18">
      <w:pPr>
        <w:jc w:val="both"/>
        <w:rPr>
          <w:rFonts w:eastAsia="宋体"/>
          <w:b/>
          <w:i/>
          <w:lang w:eastAsia="zh-CN"/>
        </w:rPr>
      </w:pPr>
    </w:p>
    <w:p w14:paraId="1BE81A8F" w14:textId="29AAC1B5" w:rsidR="005E5E69" w:rsidRDefault="005E5E69" w:rsidP="005E5E69">
      <w:pPr>
        <w:spacing w:after="0"/>
      </w:pPr>
      <w:r>
        <w:t>Regarding</w:t>
      </w:r>
      <w:r w:rsidRPr="00062EA7">
        <w:t xml:space="preserve"> a PUCCH carrying HP SR with PF0 overlaps with a PUCCH carrying LP HARQ-ACK with PF</w:t>
      </w:r>
      <w:r>
        <w:t>1, a following proposal was given in the last meeting:</w:t>
      </w:r>
    </w:p>
    <w:p w14:paraId="16D600F1" w14:textId="77777777" w:rsidR="005E5E69" w:rsidRDefault="005E5E69" w:rsidP="005E5E69">
      <w:pPr>
        <w:spacing w:after="0"/>
      </w:pPr>
    </w:p>
    <w:p w14:paraId="5DC760AC" w14:textId="67357BDB" w:rsidR="005E5E69" w:rsidRPr="002979E7" w:rsidRDefault="005E5E69" w:rsidP="002979E7">
      <w:pPr>
        <w:jc w:val="both"/>
        <w:rPr>
          <w:i/>
        </w:rPr>
      </w:pPr>
      <w:r w:rsidRPr="002979E7">
        <w:rPr>
          <w:i/>
        </w:rPr>
        <w:t xml:space="preserve">When a PUCCH carrying HP SR with PF0 overlaps with a PUCCH carrying LP HARQ-ACK with PF1, </w:t>
      </w:r>
      <w:r w:rsidRPr="002979E7">
        <w:rPr>
          <w:rFonts w:eastAsiaTheme="minorEastAsia" w:hint="eastAsia"/>
          <w:i/>
          <w:lang w:eastAsia="zh-CN"/>
        </w:rPr>
        <w:t>down-select</w:t>
      </w:r>
      <w:r w:rsidRPr="002979E7">
        <w:rPr>
          <w:i/>
        </w:rPr>
        <w:t xml:space="preserve"> the following options:</w:t>
      </w:r>
    </w:p>
    <w:p w14:paraId="44D48C50" w14:textId="77777777" w:rsidR="005E5E69" w:rsidRPr="002979E7" w:rsidRDefault="005E5E69" w:rsidP="005E5E69">
      <w:pPr>
        <w:pStyle w:val="aff8"/>
        <w:numPr>
          <w:ilvl w:val="0"/>
          <w:numId w:val="35"/>
        </w:numPr>
        <w:overflowPunct w:val="0"/>
        <w:autoSpaceDE w:val="0"/>
        <w:autoSpaceDN w:val="0"/>
        <w:adjustRightInd w:val="0"/>
        <w:ind w:leftChars="0"/>
        <w:contextualSpacing/>
        <w:textAlignment w:val="baseline"/>
        <w:rPr>
          <w:i/>
        </w:rPr>
      </w:pPr>
      <w:r w:rsidRPr="002979E7">
        <w:rPr>
          <w:i/>
        </w:rPr>
        <w:t>Opt.3: For positive SR, transmit HARQ-ACK on the SR resource. For negative SR, transmit HARQ-ACK on the HARQ-ACK resource.</w:t>
      </w:r>
    </w:p>
    <w:p w14:paraId="2917AD22" w14:textId="77777777" w:rsidR="005E5E69" w:rsidRPr="002979E7" w:rsidRDefault="005E5E69" w:rsidP="005E5E69">
      <w:pPr>
        <w:pStyle w:val="aff8"/>
        <w:numPr>
          <w:ilvl w:val="0"/>
          <w:numId w:val="35"/>
        </w:numPr>
        <w:overflowPunct w:val="0"/>
        <w:autoSpaceDE w:val="0"/>
        <w:autoSpaceDN w:val="0"/>
        <w:adjustRightInd w:val="0"/>
        <w:ind w:leftChars="0"/>
        <w:contextualSpacing/>
        <w:textAlignment w:val="baseline"/>
        <w:rPr>
          <w:i/>
        </w:rPr>
      </w:pPr>
      <w:r w:rsidRPr="002979E7">
        <w:rPr>
          <w:i/>
        </w:rPr>
        <w:lastRenderedPageBreak/>
        <w:t>Opt.5: No enhancement over Rel-16.</w:t>
      </w:r>
    </w:p>
    <w:p w14:paraId="0C59C38D" w14:textId="77777777" w:rsidR="005E5E69" w:rsidRPr="002979E7" w:rsidRDefault="005E5E69" w:rsidP="005E5E69">
      <w:pPr>
        <w:pStyle w:val="aff8"/>
        <w:numPr>
          <w:ilvl w:val="0"/>
          <w:numId w:val="35"/>
        </w:numPr>
        <w:overflowPunct w:val="0"/>
        <w:autoSpaceDE w:val="0"/>
        <w:autoSpaceDN w:val="0"/>
        <w:adjustRightInd w:val="0"/>
        <w:ind w:leftChars="0"/>
        <w:contextualSpacing/>
        <w:textAlignment w:val="baseline"/>
        <w:rPr>
          <w:i/>
        </w:rPr>
      </w:pPr>
      <w:r w:rsidRPr="002979E7">
        <w:rPr>
          <w:i/>
        </w:rPr>
        <w:t>FFS: Whether/How to differentiate HP SR and LP SR when multiplexed with LP HARQ-ACK?</w:t>
      </w:r>
    </w:p>
    <w:p w14:paraId="30614962" w14:textId="033AAB62" w:rsidR="002979E7" w:rsidRPr="002979E7" w:rsidRDefault="002979E7" w:rsidP="006A036D">
      <w:pPr>
        <w:jc w:val="both"/>
      </w:pPr>
      <w:r w:rsidRPr="002979E7">
        <w:t xml:space="preserve">In this case, to maintain the latency and performance of HP SR, the SR cannot be transmitted on LP HARQ-ACK resource. For positive SR, </w:t>
      </w:r>
      <w:r>
        <w:t xml:space="preserve">LP </w:t>
      </w:r>
      <w:r w:rsidRPr="002979E7">
        <w:t>HARQ-ACK</w:t>
      </w:r>
      <w:r>
        <w:t xml:space="preserve"> can be dropped or transmitted</w:t>
      </w:r>
      <w:r w:rsidRPr="002979E7">
        <w:t xml:space="preserve"> on the SR resource. For negative SR, transmit HARQ-ACK on the HARQ-ACK resource.</w:t>
      </w:r>
    </w:p>
    <w:p w14:paraId="105BF9F6" w14:textId="200B454D" w:rsidR="002979E7" w:rsidRDefault="002979E7" w:rsidP="002979E7">
      <w:pPr>
        <w:pStyle w:val="aff8"/>
        <w:numPr>
          <w:ilvl w:val="0"/>
          <w:numId w:val="25"/>
        </w:numPr>
        <w:ind w:leftChars="0"/>
        <w:jc w:val="both"/>
        <w:rPr>
          <w:rFonts w:eastAsia="宋体"/>
          <w:b/>
          <w:i/>
          <w:lang w:eastAsia="zh-CN"/>
        </w:rPr>
      </w:pPr>
      <w:r w:rsidRPr="002979E7">
        <w:rPr>
          <w:rFonts w:eastAsia="宋体"/>
          <w:b/>
          <w:i/>
          <w:lang w:eastAsia="zh-CN"/>
        </w:rPr>
        <w:t xml:space="preserve">When a PUCCH carrying HP SR with PF0 overlaps with a PUCCH carrying LP HARQ-ACK with PF1,   </w:t>
      </w:r>
      <w:r>
        <w:rPr>
          <w:rFonts w:eastAsia="宋体"/>
          <w:b/>
          <w:i/>
          <w:lang w:eastAsia="zh-CN"/>
        </w:rPr>
        <w:t>f</w:t>
      </w:r>
      <w:r w:rsidRPr="002979E7">
        <w:rPr>
          <w:rFonts w:eastAsia="宋体"/>
          <w:b/>
          <w:i/>
          <w:lang w:eastAsia="zh-CN"/>
        </w:rPr>
        <w:t>or positive SR, LP HARQ-ACK can be dropped or transmitted on the SR resource. For negative SR, transmit HARQ-ACK on the HARQ-ACK resource.</w:t>
      </w:r>
    </w:p>
    <w:p w14:paraId="6B6E605B" w14:textId="77777777" w:rsidR="002979E7" w:rsidRDefault="002979E7" w:rsidP="002979E7">
      <w:pPr>
        <w:pStyle w:val="aff8"/>
        <w:ind w:leftChars="0" w:left="420"/>
        <w:jc w:val="both"/>
        <w:rPr>
          <w:rFonts w:eastAsia="宋体"/>
          <w:b/>
          <w:i/>
          <w:lang w:eastAsia="zh-CN"/>
        </w:rPr>
      </w:pPr>
    </w:p>
    <w:p w14:paraId="41E7EF12" w14:textId="1E1F3E17" w:rsidR="002979E7" w:rsidRDefault="002979E7" w:rsidP="002979E7">
      <w:pPr>
        <w:spacing w:after="0"/>
      </w:pPr>
      <w:r>
        <w:t>About</w:t>
      </w:r>
      <w:r w:rsidRPr="00062EA7">
        <w:t xml:space="preserve"> a PUCCH carrying HP SR with PF0 overlaps with a PUCCH carrying LP HARQ-ACK with PF</w:t>
      </w:r>
      <w:r>
        <w:t>1, a following proposal was given in the last meeting:</w:t>
      </w:r>
    </w:p>
    <w:p w14:paraId="324FA5A2" w14:textId="6D165671" w:rsidR="005E5E69" w:rsidRPr="002979E7" w:rsidRDefault="005E5E69" w:rsidP="005E5E69">
      <w:pPr>
        <w:spacing w:after="0"/>
        <w:rPr>
          <w:rFonts w:eastAsia="宋体"/>
          <w:bCs/>
          <w:lang w:val="en-US" w:eastAsia="zh-CN"/>
        </w:rPr>
      </w:pPr>
    </w:p>
    <w:p w14:paraId="533405B5" w14:textId="5CF8776E" w:rsidR="005E5E69" w:rsidRPr="002979E7" w:rsidRDefault="002979E7" w:rsidP="009D7F18">
      <w:pPr>
        <w:jc w:val="both"/>
        <w:rPr>
          <w:i/>
        </w:rPr>
      </w:pPr>
      <w:r w:rsidRPr="002979E7">
        <w:rPr>
          <w:i/>
        </w:rPr>
        <w:t>When a PUCCH carrying HP SR with PF1 overlaps with a PUCCH carrying LP HARQ-ACK with PF0,</w:t>
      </w:r>
      <w:r w:rsidRPr="002979E7">
        <w:rPr>
          <w:rFonts w:hint="eastAsia"/>
          <w:i/>
        </w:rPr>
        <w:t xml:space="preserve"> down-select</w:t>
      </w:r>
      <w:r w:rsidRPr="002979E7">
        <w:rPr>
          <w:i/>
        </w:rPr>
        <w:t xml:space="preserve"> the following options:</w:t>
      </w:r>
    </w:p>
    <w:p w14:paraId="2DA4D48F" w14:textId="77777777" w:rsidR="002979E7" w:rsidRPr="002979E7" w:rsidRDefault="002979E7" w:rsidP="002979E7">
      <w:pPr>
        <w:pStyle w:val="aff8"/>
        <w:numPr>
          <w:ilvl w:val="0"/>
          <w:numId w:val="35"/>
        </w:numPr>
        <w:overflowPunct w:val="0"/>
        <w:autoSpaceDE w:val="0"/>
        <w:autoSpaceDN w:val="0"/>
        <w:adjustRightInd w:val="0"/>
        <w:ind w:leftChars="0"/>
        <w:contextualSpacing/>
        <w:textAlignment w:val="baseline"/>
        <w:rPr>
          <w:i/>
        </w:rPr>
      </w:pPr>
      <w:r w:rsidRPr="002979E7">
        <w:rPr>
          <w:i/>
        </w:rPr>
        <w:t>Opt.2</w:t>
      </w:r>
      <w:r w:rsidRPr="002979E7">
        <w:rPr>
          <w:rFonts w:hint="eastAsia"/>
          <w:i/>
        </w:rPr>
        <w:t>c</w:t>
      </w:r>
      <w:r w:rsidRPr="002979E7">
        <w:rPr>
          <w:i/>
        </w:rPr>
        <w:t>:  If SR is positive, SR is multiplexed on HARQ-ACK resource in the same way as Rel-15. If SR is negative, transmit only HARQ-ACK on HARQ-ACK resource.</w:t>
      </w:r>
    </w:p>
    <w:p w14:paraId="277B316A" w14:textId="77777777" w:rsidR="002979E7" w:rsidRPr="002979E7" w:rsidRDefault="002979E7" w:rsidP="002979E7">
      <w:pPr>
        <w:pStyle w:val="aff8"/>
        <w:numPr>
          <w:ilvl w:val="0"/>
          <w:numId w:val="35"/>
        </w:numPr>
        <w:overflowPunct w:val="0"/>
        <w:autoSpaceDE w:val="0"/>
        <w:autoSpaceDN w:val="0"/>
        <w:adjustRightInd w:val="0"/>
        <w:ind w:leftChars="0"/>
        <w:contextualSpacing/>
        <w:textAlignment w:val="baseline"/>
        <w:rPr>
          <w:i/>
        </w:rPr>
      </w:pPr>
      <w:r w:rsidRPr="002979E7">
        <w:rPr>
          <w:i/>
        </w:rPr>
        <w:t>Opt.3: For positive SR, transmit HARQ-ACK on the SR resource. For negative SR, transmit HARQ-ACK on the HARQ-ACK resource.</w:t>
      </w:r>
    </w:p>
    <w:p w14:paraId="3C238394" w14:textId="77777777" w:rsidR="002979E7" w:rsidRPr="002979E7" w:rsidRDefault="002979E7" w:rsidP="002979E7">
      <w:pPr>
        <w:pStyle w:val="aff8"/>
        <w:numPr>
          <w:ilvl w:val="0"/>
          <w:numId w:val="35"/>
        </w:numPr>
        <w:overflowPunct w:val="0"/>
        <w:autoSpaceDE w:val="0"/>
        <w:autoSpaceDN w:val="0"/>
        <w:adjustRightInd w:val="0"/>
        <w:ind w:leftChars="0"/>
        <w:contextualSpacing/>
        <w:textAlignment w:val="baseline"/>
        <w:rPr>
          <w:i/>
        </w:rPr>
      </w:pPr>
      <w:r w:rsidRPr="002979E7">
        <w:rPr>
          <w:i/>
        </w:rPr>
        <w:t>Opt.4: No enhancement over Rel-16.</w:t>
      </w:r>
    </w:p>
    <w:p w14:paraId="397B96F6" w14:textId="77777777" w:rsidR="002979E7" w:rsidRPr="002979E7" w:rsidRDefault="002979E7" w:rsidP="002979E7">
      <w:pPr>
        <w:pStyle w:val="aff8"/>
        <w:numPr>
          <w:ilvl w:val="0"/>
          <w:numId w:val="35"/>
        </w:numPr>
        <w:overflowPunct w:val="0"/>
        <w:autoSpaceDE w:val="0"/>
        <w:autoSpaceDN w:val="0"/>
        <w:adjustRightInd w:val="0"/>
        <w:ind w:leftChars="0"/>
        <w:contextualSpacing/>
        <w:textAlignment w:val="baseline"/>
        <w:rPr>
          <w:i/>
        </w:rPr>
      </w:pPr>
      <w:r w:rsidRPr="002979E7">
        <w:rPr>
          <w:i/>
        </w:rPr>
        <w:t>FFS: Whether/How to differentiate HP SR and LP SR when multiplexed with LP HARQ-ACK?</w:t>
      </w:r>
    </w:p>
    <w:p w14:paraId="70348829" w14:textId="1FC74116" w:rsidR="005E5E69" w:rsidRDefault="00841BA2" w:rsidP="009D7F18">
      <w:pPr>
        <w:jc w:val="both"/>
        <w:rPr>
          <w:rFonts w:eastAsia="宋体"/>
          <w:b/>
          <w:i/>
          <w:lang w:eastAsia="zh-CN"/>
        </w:rPr>
      </w:pPr>
      <w:r>
        <w:t>When a PUCCH carrying H</w:t>
      </w:r>
      <w:r w:rsidRPr="00265E64">
        <w:t>P SR with PF1 overlaps with a PUCCH carrying LP HARQ-ACK with PF0,</w:t>
      </w:r>
      <w:r>
        <w:t xml:space="preserve"> Rel-15 rule can be reused, thus we support Opt.2c here. </w:t>
      </w:r>
    </w:p>
    <w:p w14:paraId="60C794A9" w14:textId="4259FAD2" w:rsidR="00841BA2" w:rsidRPr="00841BA2" w:rsidRDefault="00841BA2" w:rsidP="00841BA2">
      <w:pPr>
        <w:pStyle w:val="aff8"/>
        <w:numPr>
          <w:ilvl w:val="0"/>
          <w:numId w:val="25"/>
        </w:numPr>
        <w:spacing w:after="0"/>
        <w:ind w:leftChars="0"/>
        <w:jc w:val="both"/>
      </w:pPr>
      <w:r w:rsidRPr="00BE437E">
        <w:rPr>
          <w:rFonts w:eastAsia="宋体"/>
          <w:b/>
          <w:i/>
          <w:lang w:eastAsia="zh-CN"/>
        </w:rPr>
        <w:t>If a PUCCH carrying HP SR with PF1 overlaps with a PUCCH carrying LP HARQ-ACK with PF0, if SR is positive, SR is multiplexed on HARQ-ACK resource in the same way as Rel-15. If SR is negative, transmit only HARQ-ACK on HARQ-ACK resource.</w:t>
      </w:r>
    </w:p>
    <w:p w14:paraId="10F82FBF" w14:textId="77777777" w:rsidR="00841BA2" w:rsidRPr="00BE437E" w:rsidRDefault="00841BA2" w:rsidP="00841BA2">
      <w:pPr>
        <w:pStyle w:val="aff8"/>
        <w:spacing w:after="0"/>
        <w:ind w:leftChars="0" w:left="420"/>
        <w:jc w:val="both"/>
      </w:pPr>
    </w:p>
    <w:p w14:paraId="4C86BAC1" w14:textId="2F5D2EB2" w:rsidR="00CA43B5" w:rsidRDefault="00CA43B5" w:rsidP="008850C2">
      <w:pPr>
        <w:pStyle w:val="aff8"/>
        <w:numPr>
          <w:ilvl w:val="0"/>
          <w:numId w:val="30"/>
        </w:numPr>
        <w:spacing w:after="0"/>
        <w:ind w:leftChars="0"/>
        <w:rPr>
          <w:b/>
          <w:bCs/>
          <w:lang w:val="en-US" w:eastAsia="zh-CN"/>
        </w:rPr>
      </w:pPr>
      <w:r w:rsidRPr="00CA43B5">
        <w:rPr>
          <w:b/>
          <w:bCs/>
          <w:lang w:val="en-US" w:eastAsia="zh-CN"/>
        </w:rPr>
        <w:t>O</w:t>
      </w:r>
      <w:r w:rsidRPr="00CA43B5">
        <w:rPr>
          <w:rFonts w:hint="eastAsia"/>
          <w:b/>
          <w:bCs/>
          <w:lang w:val="en-US" w:eastAsia="zh-CN"/>
        </w:rPr>
        <w:t xml:space="preserve">verlapping between </w:t>
      </w:r>
      <w:r>
        <w:rPr>
          <w:rFonts w:hint="eastAsia"/>
          <w:b/>
          <w:bCs/>
          <w:lang w:val="en-US" w:eastAsia="zh-CN"/>
        </w:rPr>
        <w:t>HARQ-ACK</w:t>
      </w:r>
      <w:r>
        <w:rPr>
          <w:b/>
          <w:bCs/>
          <w:lang w:val="en-US" w:eastAsia="zh-CN"/>
        </w:rPr>
        <w:t xml:space="preserve"> and PUSCH</w:t>
      </w:r>
    </w:p>
    <w:p w14:paraId="24D52102" w14:textId="77777777" w:rsidR="005B6A4D" w:rsidRDefault="005B6A4D" w:rsidP="005B6A4D">
      <w:pPr>
        <w:pStyle w:val="aff8"/>
        <w:spacing w:after="0"/>
        <w:ind w:leftChars="0" w:left="420"/>
        <w:rPr>
          <w:b/>
          <w:bCs/>
          <w:lang w:val="en-US" w:eastAsia="zh-CN"/>
        </w:rPr>
      </w:pPr>
    </w:p>
    <w:p w14:paraId="230E3298" w14:textId="045ED559" w:rsidR="00355F5C" w:rsidRDefault="00DB3DC5" w:rsidP="00FC09E5">
      <w:pPr>
        <w:spacing w:after="0"/>
        <w:rPr>
          <w:rFonts w:eastAsia="微软雅黑"/>
          <w:color w:val="000000"/>
          <w:lang w:eastAsia="zh-CN"/>
        </w:rPr>
      </w:pPr>
      <w:r>
        <w:rPr>
          <w:rFonts w:eastAsia="微软雅黑" w:hint="eastAsia"/>
          <w:color w:val="000000"/>
          <w:lang w:eastAsia="zh-CN"/>
        </w:rPr>
        <w:t>I</w:t>
      </w:r>
      <w:r>
        <w:rPr>
          <w:rFonts w:eastAsia="微软雅黑"/>
          <w:color w:val="000000"/>
          <w:lang w:eastAsia="zh-CN"/>
        </w:rPr>
        <w:t>n last meeting, a following proposal regarding multiplexing a HP</w:t>
      </w:r>
      <w:r w:rsidRPr="00DB3DC5">
        <w:rPr>
          <w:rFonts w:eastAsia="微软雅黑"/>
          <w:color w:val="000000"/>
          <w:lang w:eastAsia="zh-CN"/>
        </w:rPr>
        <w:t xml:space="preserve"> HARQ-ACK and a </w:t>
      </w:r>
      <w:r>
        <w:rPr>
          <w:rFonts w:eastAsia="微软雅黑"/>
          <w:color w:val="000000"/>
          <w:lang w:eastAsia="zh-CN"/>
        </w:rPr>
        <w:t>LP</w:t>
      </w:r>
      <w:r w:rsidRPr="00DB3DC5">
        <w:rPr>
          <w:rFonts w:eastAsia="微软雅黑"/>
          <w:color w:val="000000"/>
          <w:lang w:eastAsia="zh-CN"/>
        </w:rPr>
        <w:t xml:space="preserve"> HARQ-ACK into a PUSCH</w:t>
      </w:r>
      <w:r>
        <w:rPr>
          <w:rFonts w:eastAsia="微软雅黑"/>
          <w:color w:val="000000"/>
          <w:lang w:eastAsia="zh-CN"/>
        </w:rPr>
        <w:t xml:space="preserve"> was given</w:t>
      </w:r>
      <w:r>
        <w:rPr>
          <w:rFonts w:eastAsia="微软雅黑" w:hint="eastAsia"/>
          <w:color w:val="000000"/>
          <w:lang w:eastAsia="zh-CN"/>
        </w:rPr>
        <w:t>：</w:t>
      </w:r>
    </w:p>
    <w:p w14:paraId="4C2CA941" w14:textId="77777777" w:rsidR="00DB3DC5" w:rsidRDefault="00DB3DC5" w:rsidP="00FC09E5">
      <w:pPr>
        <w:spacing w:after="0"/>
        <w:rPr>
          <w:rFonts w:eastAsia="微软雅黑"/>
          <w:i/>
          <w:color w:val="000000"/>
          <w:lang w:eastAsia="zh-CN"/>
        </w:rPr>
      </w:pPr>
    </w:p>
    <w:p w14:paraId="7D3D469F" w14:textId="24A795DB" w:rsidR="00DB3DC5" w:rsidRPr="00DB3DC5" w:rsidRDefault="00DB3DC5" w:rsidP="00FC09E5">
      <w:pPr>
        <w:spacing w:after="0"/>
        <w:rPr>
          <w:rFonts w:eastAsia="微软雅黑"/>
          <w:i/>
          <w:color w:val="000000"/>
          <w:lang w:eastAsia="zh-CN"/>
        </w:rPr>
      </w:pPr>
      <w:r w:rsidRPr="00DB3DC5">
        <w:rPr>
          <w:rFonts w:eastAsia="微软雅黑" w:hint="eastAsia"/>
          <w:i/>
          <w:color w:val="000000"/>
          <w:lang w:eastAsia="zh-CN"/>
        </w:rPr>
        <w:t>P</w:t>
      </w:r>
      <w:r w:rsidRPr="00DB3DC5">
        <w:rPr>
          <w:rFonts w:eastAsia="微软雅黑"/>
          <w:i/>
          <w:color w:val="000000"/>
          <w:lang w:eastAsia="zh-CN"/>
        </w:rPr>
        <w:t xml:space="preserve">roposal: </w:t>
      </w:r>
    </w:p>
    <w:p w14:paraId="503364ED" w14:textId="77777777" w:rsidR="00DB3DC5" w:rsidRPr="00DB3DC5" w:rsidRDefault="00DB3DC5" w:rsidP="00DB3DC5">
      <w:pPr>
        <w:rPr>
          <w:rFonts w:eastAsia="微软雅黑"/>
          <w:i/>
          <w:color w:val="000000" w:themeColor="text1"/>
        </w:rPr>
      </w:pPr>
      <w:r w:rsidRPr="00DB3DC5">
        <w:rPr>
          <w:rFonts w:eastAsia="微软雅黑"/>
          <w:i/>
        </w:rPr>
        <w:t>For multiplexing a high-priority (HP) HARQ-ACK and a low-priority (LP) HARQ-ACK into a PUSCH in R17,</w:t>
      </w:r>
      <w:r w:rsidRPr="00DB3DC5">
        <w:rPr>
          <w:rFonts w:eastAsia="宋体"/>
          <w:i/>
          <w:lang w:eastAsia="zh-CN"/>
        </w:rPr>
        <w:t xml:space="preserve"> </w:t>
      </w:r>
      <w:r w:rsidRPr="00DB3DC5">
        <w:rPr>
          <w:rFonts w:eastAsia="宋体"/>
          <w:i/>
          <w:color w:val="000000" w:themeColor="text1"/>
          <w:lang w:eastAsia="zh-CN"/>
        </w:rPr>
        <w:t>if HP HARQ-ACK, LP HARQ-ACK, and LP CSI consisting of two parts would be transmitted on LP PUSCH conveying UL-SCH,</w:t>
      </w:r>
      <w:r w:rsidRPr="00DB3DC5">
        <w:rPr>
          <w:rFonts w:eastAsia="微软雅黑" w:hint="eastAsia"/>
          <w:i/>
          <w:color w:val="000000" w:themeColor="text1"/>
          <w:lang w:eastAsia="zh-CN"/>
        </w:rPr>
        <w:t xml:space="preserve"> </w:t>
      </w:r>
      <w:r w:rsidRPr="00DB3DC5">
        <w:rPr>
          <w:rFonts w:eastAsia="微软雅黑"/>
          <w:i/>
          <w:color w:val="000000" w:themeColor="text1"/>
          <w:lang w:eastAsia="zh-CN"/>
        </w:rPr>
        <w:t>f</w:t>
      </w:r>
      <w:r w:rsidRPr="00DB3DC5">
        <w:rPr>
          <w:rFonts w:eastAsiaTheme="minorEastAsia"/>
          <w:i/>
          <w:color w:val="000000" w:themeColor="text1"/>
          <w:lang w:eastAsia="zh-CN"/>
        </w:rPr>
        <w:t>urther study the following options:</w:t>
      </w:r>
    </w:p>
    <w:p w14:paraId="5EB3BADA" w14:textId="77777777" w:rsidR="00DB3DC5" w:rsidRPr="00DB3DC5" w:rsidRDefault="00DB3DC5" w:rsidP="00DB3DC5">
      <w:pPr>
        <w:pStyle w:val="aff8"/>
        <w:numPr>
          <w:ilvl w:val="0"/>
          <w:numId w:val="38"/>
        </w:numPr>
        <w:overflowPunct w:val="0"/>
        <w:autoSpaceDE w:val="0"/>
        <w:autoSpaceDN w:val="0"/>
        <w:adjustRightInd w:val="0"/>
        <w:spacing w:after="160" w:line="259" w:lineRule="auto"/>
        <w:ind w:leftChars="0"/>
        <w:textAlignment w:val="baseline"/>
        <w:rPr>
          <w:rFonts w:eastAsiaTheme="minorEastAsia"/>
          <w:bCs/>
          <w:i/>
          <w:color w:val="000000" w:themeColor="text1"/>
          <w:lang w:eastAsia="zh-CN"/>
        </w:rPr>
      </w:pPr>
      <w:r w:rsidRPr="00DB3DC5">
        <w:rPr>
          <w:rFonts w:eastAsiaTheme="minorEastAsia"/>
          <w:bCs/>
          <w:i/>
          <w:color w:val="000000" w:themeColor="text1"/>
          <w:lang w:eastAsia="zh-CN"/>
        </w:rPr>
        <w:t>Option 2: The CSI part 2 is dropped, LP HARQ-ACK is coded separately from HP HARQ-ACK and CSI part 1</w:t>
      </w:r>
    </w:p>
    <w:p w14:paraId="30142679" w14:textId="77777777" w:rsidR="00DB3DC5" w:rsidRPr="00DB3DC5" w:rsidRDefault="00DB3DC5" w:rsidP="00DB3DC5">
      <w:pPr>
        <w:pStyle w:val="aff8"/>
        <w:numPr>
          <w:ilvl w:val="1"/>
          <w:numId w:val="38"/>
        </w:numPr>
        <w:spacing w:after="160" w:line="259" w:lineRule="auto"/>
        <w:ind w:leftChars="0"/>
        <w:rPr>
          <w:rFonts w:eastAsiaTheme="minorEastAsia"/>
          <w:i/>
          <w:color w:val="000000" w:themeColor="text1"/>
          <w:lang w:eastAsia="zh-CN"/>
        </w:rPr>
      </w:pPr>
      <w:r w:rsidRPr="00DB3DC5">
        <w:rPr>
          <w:rFonts w:eastAsiaTheme="minorEastAsia"/>
          <w:i/>
          <w:color w:val="000000" w:themeColor="text1"/>
          <w:lang w:eastAsia="zh-CN"/>
        </w:rPr>
        <w:t>Option 2a: LP HARQ-ACK has lower priority than LP CSI part 1, and LP HARQ-ACK may be dropped (similar to Rel-15 CSI-part2);</w:t>
      </w:r>
    </w:p>
    <w:p w14:paraId="1014AB4E" w14:textId="77777777" w:rsidR="00DB3DC5" w:rsidRPr="00DB3DC5" w:rsidRDefault="00DB3DC5" w:rsidP="00DB3DC5">
      <w:pPr>
        <w:pStyle w:val="aff8"/>
        <w:numPr>
          <w:ilvl w:val="1"/>
          <w:numId w:val="38"/>
        </w:numPr>
        <w:spacing w:after="160" w:line="259" w:lineRule="auto"/>
        <w:ind w:leftChars="0"/>
        <w:rPr>
          <w:rFonts w:eastAsiaTheme="minorEastAsia"/>
          <w:i/>
          <w:color w:val="000000" w:themeColor="text1"/>
          <w:lang w:eastAsia="zh-CN"/>
        </w:rPr>
      </w:pPr>
      <w:r w:rsidRPr="00DB3DC5">
        <w:rPr>
          <w:rFonts w:eastAsiaTheme="minorEastAsia"/>
          <w:i/>
          <w:color w:val="000000" w:themeColor="text1"/>
          <w:lang w:eastAsia="zh-CN"/>
        </w:rPr>
        <w:t>Option 2b: LP HARQ-ACK has higher priority than LP CSI part 1, and LP CSI part 1 may be dropped (similar to Rel-15 CSI-part1);</w:t>
      </w:r>
    </w:p>
    <w:p w14:paraId="03FC7D6C" w14:textId="77777777" w:rsidR="00DB3DC5" w:rsidRPr="00DB3DC5" w:rsidRDefault="00DB3DC5" w:rsidP="00DB3DC5">
      <w:pPr>
        <w:pStyle w:val="aff8"/>
        <w:numPr>
          <w:ilvl w:val="0"/>
          <w:numId w:val="38"/>
        </w:numPr>
        <w:overflowPunct w:val="0"/>
        <w:autoSpaceDE w:val="0"/>
        <w:autoSpaceDN w:val="0"/>
        <w:adjustRightInd w:val="0"/>
        <w:spacing w:after="160" w:line="259" w:lineRule="auto"/>
        <w:ind w:leftChars="0"/>
        <w:textAlignment w:val="baseline"/>
        <w:rPr>
          <w:bCs/>
          <w:i/>
          <w:color w:val="000000" w:themeColor="text1"/>
          <w:lang w:eastAsia="zh-CN"/>
        </w:rPr>
      </w:pPr>
      <w:r w:rsidRPr="00DB3DC5">
        <w:rPr>
          <w:rFonts w:eastAsiaTheme="minorEastAsia" w:hint="eastAsia"/>
          <w:bCs/>
          <w:i/>
          <w:color w:val="000000" w:themeColor="text1"/>
          <w:lang w:eastAsia="zh-CN"/>
        </w:rPr>
        <w:t>O</w:t>
      </w:r>
      <w:r w:rsidRPr="00DB3DC5">
        <w:rPr>
          <w:rFonts w:eastAsiaTheme="minorEastAsia"/>
          <w:bCs/>
          <w:i/>
          <w:color w:val="000000" w:themeColor="text1"/>
          <w:lang w:eastAsia="zh-CN"/>
        </w:rPr>
        <w:t xml:space="preserve">ption 3: </w:t>
      </w:r>
      <w:r w:rsidRPr="00DB3DC5">
        <w:rPr>
          <w:i/>
        </w:rPr>
        <w:t>The CSI part 1 is dropped. CSI part 2 is similarly treated as CSI part 1 in Option 2.</w:t>
      </w:r>
    </w:p>
    <w:p w14:paraId="0864408D" w14:textId="77777777" w:rsidR="00DB3DC5" w:rsidRPr="00DB3DC5" w:rsidRDefault="00DB3DC5" w:rsidP="00DB3DC5">
      <w:pPr>
        <w:pStyle w:val="aff8"/>
        <w:numPr>
          <w:ilvl w:val="0"/>
          <w:numId w:val="38"/>
        </w:numPr>
        <w:overflowPunct w:val="0"/>
        <w:autoSpaceDE w:val="0"/>
        <w:autoSpaceDN w:val="0"/>
        <w:adjustRightInd w:val="0"/>
        <w:spacing w:after="160" w:line="259" w:lineRule="auto"/>
        <w:ind w:leftChars="0"/>
        <w:textAlignment w:val="baseline"/>
        <w:rPr>
          <w:bCs/>
          <w:i/>
          <w:color w:val="000000" w:themeColor="text1"/>
          <w:lang w:eastAsia="zh-CN"/>
        </w:rPr>
      </w:pPr>
      <w:r w:rsidRPr="00DB3DC5">
        <w:rPr>
          <w:rFonts w:eastAsiaTheme="minorEastAsia" w:hint="eastAsia"/>
          <w:bCs/>
          <w:i/>
          <w:color w:val="000000" w:themeColor="text1"/>
          <w:lang w:eastAsia="zh-CN"/>
        </w:rPr>
        <w:t>O</w:t>
      </w:r>
      <w:r w:rsidRPr="00DB3DC5">
        <w:rPr>
          <w:rFonts w:eastAsiaTheme="minorEastAsia"/>
          <w:bCs/>
          <w:i/>
          <w:color w:val="000000" w:themeColor="text1"/>
          <w:lang w:eastAsia="zh-CN"/>
        </w:rPr>
        <w:t>ption 4 No CSI is dropped,</w:t>
      </w:r>
    </w:p>
    <w:p w14:paraId="090D0A10" w14:textId="77777777" w:rsidR="00DB3DC5" w:rsidRPr="00DB3DC5" w:rsidRDefault="00DB3DC5" w:rsidP="00DB3DC5">
      <w:pPr>
        <w:pStyle w:val="aff8"/>
        <w:numPr>
          <w:ilvl w:val="1"/>
          <w:numId w:val="38"/>
        </w:numPr>
        <w:spacing w:after="160" w:line="259" w:lineRule="auto"/>
        <w:ind w:leftChars="0"/>
        <w:rPr>
          <w:rFonts w:eastAsiaTheme="minorEastAsia"/>
          <w:i/>
          <w:color w:val="000000" w:themeColor="text1"/>
          <w:lang w:eastAsia="zh-CN"/>
        </w:rPr>
      </w:pPr>
      <w:r w:rsidRPr="00DB3DC5">
        <w:rPr>
          <w:rFonts w:eastAsiaTheme="minorEastAsia"/>
          <w:i/>
          <w:color w:val="000000" w:themeColor="text1"/>
          <w:lang w:eastAsia="zh-CN"/>
        </w:rPr>
        <w:t xml:space="preserve">LP HARQ-ACK and LP CSI part 1 </w:t>
      </w:r>
      <w:r w:rsidRPr="00DB3DC5">
        <w:rPr>
          <w:i/>
          <w:color w:val="000000" w:themeColor="text1"/>
        </w:rPr>
        <w:t xml:space="preserve">are jointly encoded and </w:t>
      </w:r>
      <w:r w:rsidRPr="00DB3DC5">
        <w:rPr>
          <w:rFonts w:eastAsiaTheme="minorEastAsia"/>
          <w:i/>
          <w:color w:val="000000" w:themeColor="text1"/>
          <w:lang w:eastAsia="zh-CN"/>
        </w:rPr>
        <w:t>reuse the coding method used for CSI part 1</w:t>
      </w:r>
      <w:r w:rsidRPr="00DB3DC5">
        <w:rPr>
          <w:rFonts w:eastAsia="宋体"/>
          <w:i/>
          <w:color w:val="000000" w:themeColor="text1"/>
          <w:lang w:eastAsia="zh-CN"/>
        </w:rPr>
        <w:t xml:space="preserve"> in Rel-15</w:t>
      </w:r>
      <w:r w:rsidRPr="00DB3DC5">
        <w:rPr>
          <w:rFonts w:eastAsiaTheme="minorEastAsia"/>
          <w:i/>
          <w:color w:val="000000" w:themeColor="text1"/>
          <w:lang w:eastAsia="zh-CN"/>
        </w:rPr>
        <w:t>.</w:t>
      </w:r>
      <w:r w:rsidRPr="00DB3DC5">
        <w:rPr>
          <w:i/>
          <w:color w:val="000000" w:themeColor="text1"/>
        </w:rPr>
        <w:t xml:space="preserve"> CSI part 2</w:t>
      </w:r>
      <w:r w:rsidRPr="00DB3DC5">
        <w:rPr>
          <w:rFonts w:eastAsia="微软雅黑"/>
          <w:i/>
          <w:color w:val="000000" w:themeColor="text1"/>
        </w:rPr>
        <w:t xml:space="preserve"> reuses the </w:t>
      </w:r>
      <w:r w:rsidRPr="00DB3DC5">
        <w:rPr>
          <w:rFonts w:eastAsia="宋体"/>
          <w:i/>
          <w:color w:val="000000" w:themeColor="text1"/>
          <w:lang w:eastAsia="zh-CN"/>
        </w:rPr>
        <w:t xml:space="preserve">coding method used for </w:t>
      </w:r>
      <w:r w:rsidRPr="00DB3DC5">
        <w:rPr>
          <w:i/>
          <w:color w:val="000000" w:themeColor="text1"/>
        </w:rPr>
        <w:t>CSI part 2 in</w:t>
      </w:r>
      <w:r w:rsidRPr="00DB3DC5">
        <w:rPr>
          <w:rFonts w:eastAsia="微软雅黑"/>
          <w:i/>
          <w:color w:val="000000" w:themeColor="text1"/>
        </w:rPr>
        <w:t xml:space="preserve"> Rel-15</w:t>
      </w:r>
      <w:r w:rsidRPr="00DB3DC5">
        <w:rPr>
          <w:rFonts w:eastAsia="宋体"/>
          <w:i/>
          <w:color w:val="000000" w:themeColor="text1"/>
          <w:lang w:eastAsia="zh-CN"/>
        </w:rPr>
        <w:t>.</w:t>
      </w:r>
    </w:p>
    <w:p w14:paraId="5447BB10" w14:textId="77777777" w:rsidR="00DB3DC5" w:rsidRPr="00DB3DC5" w:rsidRDefault="00DB3DC5" w:rsidP="00DB3DC5">
      <w:pPr>
        <w:pStyle w:val="aff8"/>
        <w:numPr>
          <w:ilvl w:val="2"/>
          <w:numId w:val="38"/>
        </w:numPr>
        <w:spacing w:after="160" w:line="259" w:lineRule="auto"/>
        <w:ind w:leftChars="0"/>
        <w:rPr>
          <w:rFonts w:eastAsiaTheme="minorEastAsia"/>
          <w:i/>
          <w:color w:val="000000" w:themeColor="text1"/>
          <w:lang w:eastAsia="zh-CN"/>
        </w:rPr>
      </w:pPr>
      <w:r w:rsidRPr="00DB3DC5">
        <w:rPr>
          <w:rFonts w:eastAsiaTheme="minorEastAsia"/>
          <w:i/>
          <w:color w:val="000000" w:themeColor="text1"/>
          <w:lang w:eastAsia="zh-CN"/>
        </w:rPr>
        <w:t xml:space="preserve">Details need to be identified </w:t>
      </w:r>
      <w:r w:rsidRPr="00DB3DC5">
        <w:rPr>
          <w:rFonts w:eastAsia="宋体"/>
          <w:i/>
          <w:color w:val="000000" w:themeColor="text1"/>
          <w:lang w:eastAsia="zh-CN"/>
        </w:rPr>
        <w:t>e.g. How to determine code rate for joint coding? W</w:t>
      </w:r>
      <w:r w:rsidRPr="00DB3DC5">
        <w:rPr>
          <w:rFonts w:eastAsia="宋体" w:hint="eastAsia"/>
          <w:i/>
          <w:color w:val="000000" w:themeColor="text1"/>
          <w:lang w:eastAsia="zh-CN"/>
        </w:rPr>
        <w:t>hich beta offset should be used</w:t>
      </w:r>
      <w:r w:rsidRPr="00DB3DC5">
        <w:rPr>
          <w:rFonts w:eastAsia="宋体"/>
          <w:i/>
          <w:color w:val="000000" w:themeColor="text1"/>
          <w:lang w:eastAsia="zh-CN"/>
        </w:rPr>
        <w:t>?</w:t>
      </w:r>
    </w:p>
    <w:p w14:paraId="5EE037F1" w14:textId="77777777" w:rsidR="00DB3DC5" w:rsidRPr="00DB3DC5" w:rsidRDefault="00DB3DC5" w:rsidP="00DB3DC5">
      <w:pPr>
        <w:numPr>
          <w:ilvl w:val="0"/>
          <w:numId w:val="38"/>
        </w:numPr>
        <w:overflowPunct w:val="0"/>
        <w:autoSpaceDE w:val="0"/>
        <w:autoSpaceDN w:val="0"/>
        <w:adjustRightInd w:val="0"/>
        <w:spacing w:after="160" w:line="259" w:lineRule="auto"/>
        <w:ind w:left="714" w:hanging="357"/>
        <w:textAlignment w:val="baseline"/>
        <w:rPr>
          <w:rFonts w:eastAsia="宋体"/>
          <w:i/>
          <w:color w:val="000000" w:themeColor="text1"/>
          <w:lang w:eastAsia="zh-CN"/>
        </w:rPr>
      </w:pPr>
      <w:r w:rsidRPr="00DB3DC5">
        <w:rPr>
          <w:rFonts w:eastAsia="宋体" w:hint="eastAsia"/>
          <w:i/>
          <w:color w:val="000000" w:themeColor="text1"/>
          <w:lang w:eastAsia="ko-KR"/>
        </w:rPr>
        <w:t>FFS for LP CSI consisting of single part</w:t>
      </w:r>
    </w:p>
    <w:p w14:paraId="5ACEFE4D" w14:textId="77777777" w:rsidR="00DB3DC5" w:rsidRPr="00DB3DC5" w:rsidRDefault="00DB3DC5" w:rsidP="00DB3DC5">
      <w:pPr>
        <w:numPr>
          <w:ilvl w:val="0"/>
          <w:numId w:val="38"/>
        </w:numPr>
        <w:overflowPunct w:val="0"/>
        <w:autoSpaceDE w:val="0"/>
        <w:autoSpaceDN w:val="0"/>
        <w:adjustRightInd w:val="0"/>
        <w:spacing w:after="160" w:line="259" w:lineRule="auto"/>
        <w:ind w:left="714" w:hanging="357"/>
        <w:textAlignment w:val="baseline"/>
        <w:rPr>
          <w:rFonts w:eastAsia="宋体"/>
          <w:i/>
          <w:color w:val="000000" w:themeColor="text1"/>
          <w:lang w:eastAsia="zh-CN"/>
        </w:rPr>
      </w:pPr>
      <w:r w:rsidRPr="00DB3DC5">
        <w:rPr>
          <w:rFonts w:eastAsia="宋体" w:hint="eastAsia"/>
          <w:i/>
          <w:color w:val="000000" w:themeColor="text1"/>
          <w:lang w:eastAsia="ko-KR"/>
        </w:rPr>
        <w:t xml:space="preserve">FFS </w:t>
      </w:r>
      <w:r w:rsidRPr="00DB3DC5">
        <w:rPr>
          <w:rFonts w:eastAsia="宋体"/>
          <w:i/>
          <w:color w:val="000000" w:themeColor="text1"/>
          <w:lang w:eastAsia="ko-KR"/>
        </w:rPr>
        <w:t xml:space="preserve">for </w:t>
      </w:r>
      <w:r w:rsidRPr="00DB3DC5">
        <w:rPr>
          <w:rFonts w:eastAsia="宋体"/>
          <w:i/>
          <w:color w:val="000000" w:themeColor="text1"/>
          <w:lang w:eastAsia="zh-CN"/>
        </w:rPr>
        <w:t>HP/LP PUSCH not conveying UL-SCH</w:t>
      </w:r>
    </w:p>
    <w:p w14:paraId="5B0EA917" w14:textId="0FB8FCA4" w:rsidR="009D7F18" w:rsidRDefault="00DB3DC5" w:rsidP="009D7F18">
      <w:pPr>
        <w:jc w:val="both"/>
        <w:rPr>
          <w:rFonts w:eastAsia="微软雅黑"/>
          <w:color w:val="000000"/>
          <w:lang w:eastAsia="zh-CN"/>
        </w:rPr>
      </w:pPr>
      <w:r>
        <w:rPr>
          <w:rFonts w:eastAsia="微软雅黑" w:hint="eastAsia"/>
          <w:color w:val="000000"/>
          <w:lang w:eastAsia="zh-CN"/>
        </w:rPr>
        <w:lastRenderedPageBreak/>
        <w:t>I</w:t>
      </w:r>
      <w:r>
        <w:rPr>
          <w:rFonts w:eastAsia="微软雅黑"/>
          <w:color w:val="000000"/>
          <w:lang w:eastAsia="zh-CN"/>
        </w:rPr>
        <w:t xml:space="preserve">n general, dropping CSI part 1 or CSI part 2 </w:t>
      </w:r>
      <w:r>
        <w:rPr>
          <w:rFonts w:eastAsia="微软雅黑" w:hint="eastAsia"/>
          <w:color w:val="000000"/>
          <w:lang w:eastAsia="zh-CN"/>
        </w:rPr>
        <w:t>may</w:t>
      </w:r>
      <w:r>
        <w:rPr>
          <w:rFonts w:eastAsia="微软雅黑"/>
          <w:color w:val="000000"/>
          <w:lang w:eastAsia="zh-CN"/>
        </w:rPr>
        <w:t xml:space="preserve"> deteriorate the spectrum efficiency of the eMBB traffics, especially for semi-static scheduled PDSCH transmission. </w:t>
      </w:r>
      <w:r w:rsidR="00857A58">
        <w:rPr>
          <w:rFonts w:eastAsia="微软雅黑"/>
          <w:color w:val="000000"/>
          <w:lang w:eastAsia="zh-CN"/>
        </w:rPr>
        <w:t>On the contrary,</w:t>
      </w:r>
      <w:r>
        <w:rPr>
          <w:rFonts w:eastAsia="微软雅黑"/>
          <w:color w:val="000000"/>
          <w:lang w:eastAsia="zh-CN"/>
        </w:rPr>
        <w:t xml:space="preserve"> Option 4 can maintain</w:t>
      </w:r>
      <w:r w:rsidR="004246B1">
        <w:rPr>
          <w:rFonts w:eastAsia="微软雅黑"/>
          <w:color w:val="000000"/>
          <w:lang w:eastAsia="zh-CN"/>
        </w:rPr>
        <w:t xml:space="preserve"> the LP CSI/HARQ-ACK</w:t>
      </w:r>
      <w:r>
        <w:rPr>
          <w:rFonts w:eastAsia="微软雅黑"/>
          <w:color w:val="000000"/>
          <w:lang w:eastAsia="zh-CN"/>
        </w:rPr>
        <w:t xml:space="preserve"> transmission without increasing the total encoding chains, thus is preferred here. For joint coding of </w:t>
      </w:r>
      <w:r w:rsidRPr="00DB3DC5">
        <w:rPr>
          <w:rFonts w:eastAsia="微软雅黑"/>
          <w:color w:val="000000"/>
          <w:lang w:eastAsia="zh-CN"/>
        </w:rPr>
        <w:t>LP HARQ-ACK and LP CSI part 1</w:t>
      </w:r>
      <w:r w:rsidR="00857A58">
        <w:rPr>
          <w:rFonts w:eastAsia="微软雅黑"/>
          <w:color w:val="000000"/>
          <w:lang w:eastAsia="zh-CN"/>
        </w:rPr>
        <w:t xml:space="preserve">, the beta offset of </w:t>
      </w:r>
      <w:r w:rsidR="004246B1">
        <w:rPr>
          <w:rFonts w:eastAsia="微软雅黑"/>
          <w:color w:val="000000"/>
          <w:lang w:eastAsia="zh-CN"/>
        </w:rPr>
        <w:t xml:space="preserve">LP </w:t>
      </w:r>
      <w:r w:rsidR="00857A58">
        <w:rPr>
          <w:rFonts w:eastAsia="微软雅黑"/>
          <w:color w:val="000000"/>
          <w:lang w:eastAsia="zh-CN"/>
        </w:rPr>
        <w:t xml:space="preserve">HARQ-ACK can be applied as a startpoint. </w:t>
      </w:r>
    </w:p>
    <w:p w14:paraId="49EF86ED" w14:textId="0A3C1270" w:rsidR="009D7F18" w:rsidRPr="00857A58" w:rsidRDefault="00857A58" w:rsidP="00857A58">
      <w:pPr>
        <w:pStyle w:val="aff8"/>
        <w:numPr>
          <w:ilvl w:val="0"/>
          <w:numId w:val="25"/>
        </w:numPr>
        <w:spacing w:after="0"/>
        <w:ind w:leftChars="0"/>
        <w:jc w:val="both"/>
        <w:rPr>
          <w:rFonts w:eastAsia="宋体"/>
          <w:b/>
          <w:i/>
          <w:lang w:eastAsia="zh-CN"/>
        </w:rPr>
      </w:pPr>
      <w:bookmarkStart w:id="8" w:name="OLE_LINK1"/>
      <w:r w:rsidRPr="00857A58">
        <w:rPr>
          <w:rFonts w:eastAsia="宋体"/>
          <w:b/>
          <w:i/>
          <w:lang w:eastAsia="zh-CN"/>
        </w:rPr>
        <w:t>For multiplexing a high-priority (HP) HARQ-ACK and a low-priority (LP) HARQ-ACK into a PUSCH in R17, if HP HARQ-ACK, LP HARQ-ACK, and LP CSI consisting of two parts would be transmitted on LP PUSCH conveying UL-SCH, Option 4 is supported</w:t>
      </w:r>
      <w:r w:rsidR="00B966F7">
        <w:rPr>
          <w:rFonts w:eastAsia="宋体"/>
          <w:b/>
          <w:i/>
          <w:lang w:eastAsia="zh-CN"/>
        </w:rPr>
        <w:t>, i.e., n</w:t>
      </w:r>
      <w:r w:rsidR="00B966F7" w:rsidRPr="00B966F7">
        <w:rPr>
          <w:rFonts w:eastAsia="宋体"/>
          <w:b/>
          <w:i/>
          <w:lang w:eastAsia="zh-CN"/>
        </w:rPr>
        <w:t>o CSI is dropped</w:t>
      </w:r>
      <w:r w:rsidRPr="00857A58">
        <w:rPr>
          <w:rFonts w:eastAsia="宋体"/>
          <w:b/>
          <w:i/>
          <w:lang w:eastAsia="zh-CN"/>
        </w:rPr>
        <w:t xml:space="preserve">. </w:t>
      </w:r>
    </w:p>
    <w:p w14:paraId="0886DEFB" w14:textId="77777777" w:rsidR="00BD1E4F" w:rsidRPr="001D3F32" w:rsidRDefault="00BD1E4F" w:rsidP="00BD1E4F">
      <w:pPr>
        <w:pStyle w:val="1"/>
        <w:tabs>
          <w:tab w:val="num" w:pos="426"/>
        </w:tabs>
        <w:ind w:left="426" w:hanging="426"/>
        <w:rPr>
          <w:szCs w:val="36"/>
          <w:lang w:eastAsia="ja-JP"/>
        </w:rPr>
      </w:pPr>
      <w:bookmarkStart w:id="9" w:name="OLE_LINK33"/>
      <w:bookmarkStart w:id="10" w:name="OLE_LINK34"/>
      <w:bookmarkEnd w:id="8"/>
      <w:r w:rsidRPr="001D3F32">
        <w:rPr>
          <w:szCs w:val="36"/>
          <w:lang w:eastAsia="ja-JP"/>
        </w:rPr>
        <w:t>Conclusion</w:t>
      </w:r>
    </w:p>
    <w:p w14:paraId="392502A6" w14:textId="6CAA04EC" w:rsidR="00BD1E4F" w:rsidRDefault="00BD1E4F" w:rsidP="00BB0DDE">
      <w:pPr>
        <w:jc w:val="both"/>
        <w:textAlignment w:val="center"/>
      </w:pPr>
      <w:r w:rsidRPr="001D3F32">
        <w:rPr>
          <w:rFonts w:hint="eastAsia"/>
        </w:rPr>
        <w:t>I</w:t>
      </w:r>
      <w:r w:rsidRPr="001D3F32">
        <w:t xml:space="preserve">n this contribution, we made the following </w:t>
      </w:r>
      <w:r w:rsidR="00DC7523" w:rsidRPr="001D3F32">
        <w:t xml:space="preserve">observations and </w:t>
      </w:r>
      <w:r w:rsidRPr="001D3F32">
        <w:t>proposals.</w:t>
      </w:r>
    </w:p>
    <w:bookmarkEnd w:id="9"/>
    <w:bookmarkEnd w:id="10"/>
    <w:p w14:paraId="0B69DC24" w14:textId="332E99A1" w:rsidR="004246B1" w:rsidRDefault="004246B1" w:rsidP="004246B1">
      <w:pPr>
        <w:pStyle w:val="aff8"/>
        <w:numPr>
          <w:ilvl w:val="0"/>
          <w:numId w:val="39"/>
        </w:numPr>
        <w:ind w:leftChars="0"/>
        <w:jc w:val="both"/>
        <w:rPr>
          <w:rFonts w:eastAsia="宋体"/>
          <w:b/>
          <w:i/>
          <w:lang w:eastAsia="zh-CN"/>
        </w:rPr>
      </w:pPr>
      <w:r w:rsidRPr="001243AC">
        <w:rPr>
          <w:rFonts w:eastAsia="宋体"/>
          <w:b/>
          <w:i/>
          <w:lang w:eastAsia="zh-CN"/>
        </w:rPr>
        <w:t>For multiplexing a high-priority (HP) HARQ-ACK and a low-priority (LP) HARQ-ACK into a PUCCH, if HP HARQ-ACK or LP HARQ-ACK</w:t>
      </w:r>
      <w:r>
        <w:rPr>
          <w:rFonts w:eastAsia="宋体"/>
          <w:b/>
          <w:i/>
          <w:lang w:eastAsia="zh-CN"/>
        </w:rPr>
        <w:t xml:space="preserve"> is</w:t>
      </w:r>
      <w:r w:rsidRPr="001243AC">
        <w:rPr>
          <w:rFonts w:eastAsia="宋体"/>
          <w:b/>
          <w:i/>
          <w:lang w:eastAsia="zh-CN"/>
        </w:rPr>
        <w:t xml:space="preserve"> of 1-2 bit(s), </w:t>
      </w:r>
      <w:r>
        <w:rPr>
          <w:rFonts w:eastAsia="宋体"/>
          <w:b/>
          <w:i/>
          <w:lang w:eastAsia="zh-CN"/>
        </w:rPr>
        <w:t>r</w:t>
      </w:r>
      <w:r w:rsidRPr="001243AC">
        <w:rPr>
          <w:rFonts w:eastAsia="宋体"/>
          <w:b/>
          <w:i/>
          <w:lang w:eastAsia="zh-CN"/>
        </w:rPr>
        <w:t>euse R15 TS 38.212 Clause 5.3.3.3, i.e., padding to 3 bits and using RM coding.</w:t>
      </w:r>
    </w:p>
    <w:p w14:paraId="354A55CD" w14:textId="77777777" w:rsidR="004246B1" w:rsidRDefault="004246B1" w:rsidP="004246B1">
      <w:pPr>
        <w:pStyle w:val="aff8"/>
        <w:numPr>
          <w:ilvl w:val="0"/>
          <w:numId w:val="39"/>
        </w:numPr>
        <w:ind w:leftChars="0"/>
        <w:jc w:val="both"/>
        <w:rPr>
          <w:rFonts w:eastAsia="宋体"/>
          <w:b/>
          <w:i/>
          <w:lang w:eastAsia="zh-CN"/>
        </w:rPr>
      </w:pPr>
      <w:r>
        <w:rPr>
          <w:rFonts w:eastAsia="宋体"/>
          <w:b/>
          <w:i/>
          <w:lang w:eastAsia="zh-CN"/>
        </w:rPr>
        <w:t xml:space="preserve">For </w:t>
      </w:r>
      <w:r w:rsidRPr="00EE3A4F">
        <w:rPr>
          <w:rFonts w:eastAsia="宋体"/>
          <w:b/>
          <w:i/>
          <w:lang w:eastAsia="zh-CN"/>
        </w:rPr>
        <w:t xml:space="preserve">separate coding </w:t>
      </w:r>
      <w:r>
        <w:rPr>
          <w:rFonts w:eastAsia="宋体"/>
          <w:b/>
          <w:i/>
          <w:lang w:eastAsia="zh-CN"/>
        </w:rPr>
        <w:t>of</w:t>
      </w:r>
      <w:r w:rsidRPr="00EE3A4F">
        <w:rPr>
          <w:rFonts w:eastAsia="宋体"/>
          <w:b/>
          <w:i/>
          <w:lang w:eastAsia="zh-CN"/>
        </w:rPr>
        <w:t xml:space="preserve"> the two HARQ-ACKs</w:t>
      </w:r>
      <w:r>
        <w:rPr>
          <w:rFonts w:eastAsia="宋体"/>
          <w:b/>
          <w:i/>
          <w:lang w:eastAsia="zh-CN"/>
        </w:rPr>
        <w:t xml:space="preserve"> with </w:t>
      </w:r>
      <w:r w:rsidRPr="00EE3A4F">
        <w:rPr>
          <w:rFonts w:eastAsia="宋体"/>
          <w:b/>
          <w:i/>
          <w:lang w:eastAsia="zh-CN"/>
        </w:rPr>
        <w:t>HARQ-ACK bits being more than 2</w:t>
      </w:r>
      <w:r>
        <w:rPr>
          <w:rFonts w:eastAsia="宋体"/>
          <w:b/>
          <w:i/>
          <w:lang w:eastAsia="zh-CN"/>
        </w:rPr>
        <w:t>, the maxcoderate f</w:t>
      </w:r>
      <w:r>
        <w:rPr>
          <w:rFonts w:eastAsia="宋体" w:hint="eastAsia"/>
          <w:b/>
          <w:i/>
          <w:lang w:eastAsia="zh-CN"/>
        </w:rPr>
        <w:t xml:space="preserve">or </w:t>
      </w:r>
      <w:r>
        <w:rPr>
          <w:rFonts w:eastAsia="宋体"/>
          <w:b/>
          <w:i/>
          <w:lang w:eastAsia="zh-CN"/>
        </w:rPr>
        <w:t>HP and LP HARQ-ACK can be different.</w:t>
      </w:r>
    </w:p>
    <w:p w14:paraId="7FCA7482" w14:textId="77777777" w:rsidR="004246B1" w:rsidRPr="007209DE" w:rsidRDefault="004246B1" w:rsidP="004246B1">
      <w:pPr>
        <w:pStyle w:val="aff8"/>
        <w:numPr>
          <w:ilvl w:val="0"/>
          <w:numId w:val="39"/>
        </w:numPr>
        <w:ind w:leftChars="0"/>
        <w:jc w:val="both"/>
        <w:rPr>
          <w:rFonts w:eastAsia="宋体"/>
          <w:b/>
          <w:i/>
          <w:lang w:eastAsia="zh-CN"/>
        </w:rPr>
      </w:pPr>
      <w:r w:rsidRPr="000A34D2">
        <w:rPr>
          <w:rFonts w:eastAsia="宋体" w:hint="eastAsia"/>
          <w:b/>
          <w:i/>
          <w:lang w:eastAsia="zh-CN"/>
        </w:rPr>
        <w:t>T</w:t>
      </w:r>
      <w:r w:rsidRPr="000A34D2">
        <w:rPr>
          <w:rFonts w:eastAsia="宋体"/>
          <w:b/>
          <w:i/>
          <w:lang w:eastAsia="zh-CN"/>
        </w:rPr>
        <w:t>he minimum PRB number for HP HARQ-ACK and LP HARQ-ACK can be separately determined based on Rel-15 rule</w:t>
      </w:r>
      <w:r>
        <w:rPr>
          <w:rFonts w:eastAsia="宋体"/>
          <w:b/>
          <w:i/>
          <w:lang w:eastAsia="zh-CN"/>
        </w:rPr>
        <w:t xml:space="preserve"> by using the</w:t>
      </w:r>
      <w:r w:rsidRPr="000A34D2">
        <w:rPr>
          <w:rFonts w:eastAsia="宋体"/>
          <w:b/>
          <w:i/>
          <w:lang w:eastAsia="zh-CN"/>
        </w:rPr>
        <w:t xml:space="preserve"> </w:t>
      </w:r>
      <w:r w:rsidRPr="000A34D2">
        <w:rPr>
          <w:rFonts w:eastAsia="微软雅黑"/>
          <w:b/>
          <w:i/>
          <w:color w:val="000000"/>
        </w:rPr>
        <w:t>maxcoderate configured for HP HARQ-ACK and LP HARQ-ACK separately</w:t>
      </w:r>
      <w:r>
        <w:rPr>
          <w:rFonts w:eastAsia="微软雅黑"/>
          <w:b/>
          <w:i/>
          <w:color w:val="000000"/>
        </w:rPr>
        <w:t>.</w:t>
      </w:r>
    </w:p>
    <w:p w14:paraId="4E0B3F82" w14:textId="77777777" w:rsidR="00857A58" w:rsidRDefault="00857A58" w:rsidP="00857A58">
      <w:pPr>
        <w:pStyle w:val="aff8"/>
        <w:numPr>
          <w:ilvl w:val="0"/>
          <w:numId w:val="39"/>
        </w:numPr>
        <w:ind w:leftChars="0"/>
        <w:jc w:val="both"/>
        <w:rPr>
          <w:rFonts w:eastAsia="宋体"/>
          <w:b/>
          <w:i/>
          <w:lang w:eastAsia="zh-CN"/>
        </w:rPr>
      </w:pPr>
      <w:r w:rsidRPr="00533727">
        <w:rPr>
          <w:rFonts w:eastAsia="宋体"/>
          <w:b/>
          <w:i/>
          <w:lang w:eastAsia="zh-CN"/>
        </w:rPr>
        <w:t>For multiplexing a high-priority (HP) HARQ-ACK and a low-priority (LP) HARQ-ACK into a PUCCH</w:t>
      </w:r>
      <w:r>
        <w:rPr>
          <w:rFonts w:eastAsia="宋体"/>
          <w:b/>
          <w:i/>
          <w:lang w:eastAsia="zh-CN"/>
        </w:rPr>
        <w:t>,</w:t>
      </w:r>
      <w:r w:rsidRPr="00533727">
        <w:rPr>
          <w:rFonts w:eastAsia="宋体"/>
          <w:b/>
          <w:i/>
          <w:lang w:eastAsia="zh-CN"/>
        </w:rPr>
        <w:t xml:space="preserve"> </w:t>
      </w:r>
      <w:r>
        <w:rPr>
          <w:rFonts w:eastAsia="宋体"/>
          <w:b/>
          <w:i/>
          <w:lang w:eastAsia="zh-CN"/>
        </w:rPr>
        <w:t xml:space="preserve">support RRC configuration </w:t>
      </w:r>
      <w:r w:rsidRPr="00B75B49">
        <w:rPr>
          <w:rFonts w:eastAsia="宋体"/>
          <w:b/>
          <w:i/>
          <w:lang w:eastAsia="zh-CN"/>
        </w:rPr>
        <w:t>to enable/disable the multiplexing</w:t>
      </w:r>
      <w:r>
        <w:rPr>
          <w:rFonts w:eastAsia="宋体"/>
          <w:b/>
          <w:i/>
          <w:lang w:eastAsia="zh-CN"/>
        </w:rPr>
        <w:t xml:space="preserve"> as a baseline. </w:t>
      </w:r>
      <w:r w:rsidRPr="00231568">
        <w:rPr>
          <w:rFonts w:eastAsia="宋体" w:hint="eastAsia"/>
          <w:b/>
          <w:i/>
          <w:lang w:eastAsia="zh-CN"/>
        </w:rPr>
        <w:t>RRC+DCI-based enabling/disabling</w:t>
      </w:r>
      <w:r w:rsidRPr="00231568">
        <w:rPr>
          <w:rFonts w:eastAsia="宋体"/>
          <w:b/>
          <w:i/>
          <w:lang w:eastAsia="zh-CN"/>
        </w:rPr>
        <w:t xml:space="preserve"> </w:t>
      </w:r>
      <w:r w:rsidRPr="00F869BA">
        <w:rPr>
          <w:rFonts w:eastAsia="宋体"/>
          <w:b/>
          <w:i/>
          <w:lang w:eastAsia="zh-CN"/>
        </w:rPr>
        <w:t xml:space="preserve">method </w:t>
      </w:r>
      <w:r w:rsidRPr="00231568">
        <w:rPr>
          <w:rFonts w:eastAsia="宋体"/>
          <w:b/>
          <w:i/>
          <w:lang w:eastAsia="zh-CN"/>
        </w:rPr>
        <w:t xml:space="preserve">can be considered as an optional feature. </w:t>
      </w:r>
    </w:p>
    <w:p w14:paraId="0F783341" w14:textId="77777777" w:rsidR="00857A58" w:rsidRDefault="00857A58" w:rsidP="00857A58">
      <w:pPr>
        <w:pStyle w:val="aff8"/>
        <w:numPr>
          <w:ilvl w:val="0"/>
          <w:numId w:val="39"/>
        </w:numPr>
        <w:ind w:leftChars="0"/>
        <w:jc w:val="both"/>
        <w:rPr>
          <w:rFonts w:eastAsia="宋体"/>
          <w:b/>
          <w:i/>
          <w:lang w:eastAsia="zh-CN"/>
        </w:rPr>
      </w:pPr>
      <w:r w:rsidRPr="006308D0">
        <w:rPr>
          <w:rFonts w:eastAsia="宋体"/>
          <w:b/>
          <w:i/>
          <w:lang w:eastAsia="zh-CN"/>
        </w:rPr>
        <w:t>If a PUCCH carrying HP SR with PF0 overlaps with a PUCCH carrying LP HARQ-ACK with PF0, if SR is positive, SR is multiplexed on HARQ-ACK resource in the same way as Rel-15. If SR is negative, transmit only HARQ-ACK on HARQ-ACK resource.</w:t>
      </w:r>
    </w:p>
    <w:p w14:paraId="085B2EA8" w14:textId="77777777" w:rsidR="00857A58" w:rsidRDefault="00857A58" w:rsidP="00857A58">
      <w:pPr>
        <w:pStyle w:val="aff8"/>
        <w:numPr>
          <w:ilvl w:val="0"/>
          <w:numId w:val="39"/>
        </w:numPr>
        <w:ind w:leftChars="0"/>
        <w:jc w:val="both"/>
        <w:rPr>
          <w:rFonts w:eastAsia="宋体"/>
          <w:b/>
          <w:i/>
          <w:lang w:eastAsia="zh-CN"/>
        </w:rPr>
      </w:pPr>
      <w:r w:rsidRPr="002979E7">
        <w:rPr>
          <w:rFonts w:eastAsia="宋体"/>
          <w:b/>
          <w:i/>
          <w:lang w:eastAsia="zh-CN"/>
        </w:rPr>
        <w:t xml:space="preserve">When a PUCCH carrying HP SR with PF0 overlaps with a PUCCH carrying LP HARQ-ACK with PF1,   </w:t>
      </w:r>
      <w:r>
        <w:rPr>
          <w:rFonts w:eastAsia="宋体"/>
          <w:b/>
          <w:i/>
          <w:lang w:eastAsia="zh-CN"/>
        </w:rPr>
        <w:t>f</w:t>
      </w:r>
      <w:r w:rsidRPr="002979E7">
        <w:rPr>
          <w:rFonts w:eastAsia="宋体"/>
          <w:b/>
          <w:i/>
          <w:lang w:eastAsia="zh-CN"/>
        </w:rPr>
        <w:t>or positive SR, LP HARQ-ACK can be dropped or transmitted on the SR resource. For negative SR, transmit HARQ-ACK on the HARQ-ACK resource.</w:t>
      </w:r>
    </w:p>
    <w:p w14:paraId="2B0B69E7" w14:textId="77777777" w:rsidR="00857A58" w:rsidRPr="00857A58" w:rsidRDefault="00857A58" w:rsidP="00857A58">
      <w:pPr>
        <w:pStyle w:val="aff8"/>
        <w:numPr>
          <w:ilvl w:val="0"/>
          <w:numId w:val="39"/>
        </w:numPr>
        <w:ind w:leftChars="0"/>
        <w:jc w:val="both"/>
        <w:rPr>
          <w:rFonts w:eastAsia="宋体"/>
          <w:b/>
          <w:i/>
          <w:lang w:eastAsia="zh-CN"/>
        </w:rPr>
      </w:pPr>
      <w:r w:rsidRPr="00BE437E">
        <w:rPr>
          <w:rFonts w:eastAsia="宋体"/>
          <w:b/>
          <w:i/>
          <w:lang w:eastAsia="zh-CN"/>
        </w:rPr>
        <w:t>If a PUCCH carrying HP SR with PF1 overlaps with a PUCCH carrying LP HARQ-ACK with PF0, if SR is positive, SR is multiplexed on HARQ-ACK resource in the same way as Rel-15. If SR is negative, transmit only HARQ-ACK on HARQ-ACK resource.</w:t>
      </w:r>
    </w:p>
    <w:p w14:paraId="221204EE" w14:textId="77777777" w:rsidR="00B966F7" w:rsidRPr="00857A58" w:rsidRDefault="00B966F7" w:rsidP="00B966F7">
      <w:pPr>
        <w:pStyle w:val="aff8"/>
        <w:numPr>
          <w:ilvl w:val="0"/>
          <w:numId w:val="39"/>
        </w:numPr>
        <w:spacing w:after="0"/>
        <w:ind w:leftChars="0"/>
        <w:jc w:val="both"/>
        <w:rPr>
          <w:rFonts w:eastAsia="宋体"/>
          <w:b/>
          <w:i/>
          <w:lang w:eastAsia="zh-CN"/>
        </w:rPr>
      </w:pPr>
      <w:r w:rsidRPr="00857A58">
        <w:rPr>
          <w:rFonts w:eastAsia="宋体"/>
          <w:b/>
          <w:i/>
          <w:lang w:eastAsia="zh-CN"/>
        </w:rPr>
        <w:t>For multiplexing a high-priority (HP) HARQ-ACK and a low-priority (LP) HARQ-ACK into a PUSCH in R17, if HP HARQ-ACK, LP HARQ-ACK, and LP CSI consisting of two parts would be transmitted on LP PUSCH conveying UL-SCH, Option 4 is supporte</w:t>
      </w:r>
      <w:bookmarkStart w:id="11" w:name="_GoBack"/>
      <w:bookmarkEnd w:id="11"/>
      <w:r w:rsidRPr="00857A58">
        <w:rPr>
          <w:rFonts w:eastAsia="宋体"/>
          <w:b/>
          <w:i/>
          <w:lang w:eastAsia="zh-CN"/>
        </w:rPr>
        <w:t>d</w:t>
      </w:r>
      <w:r>
        <w:rPr>
          <w:rFonts w:eastAsia="宋体"/>
          <w:b/>
          <w:i/>
          <w:lang w:eastAsia="zh-CN"/>
        </w:rPr>
        <w:t>, i.e., n</w:t>
      </w:r>
      <w:r w:rsidRPr="00B966F7">
        <w:rPr>
          <w:rFonts w:eastAsia="宋体"/>
          <w:b/>
          <w:i/>
          <w:lang w:eastAsia="zh-CN"/>
        </w:rPr>
        <w:t>o CSI is dropped</w:t>
      </w:r>
      <w:r w:rsidRPr="00857A58">
        <w:rPr>
          <w:rFonts w:eastAsia="宋体"/>
          <w:b/>
          <w:i/>
          <w:lang w:eastAsia="zh-CN"/>
        </w:rPr>
        <w:t xml:space="preserve">. </w:t>
      </w:r>
    </w:p>
    <w:p w14:paraId="06277EA8" w14:textId="77777777" w:rsidR="0045740A" w:rsidRPr="001D3F32" w:rsidRDefault="00FC0E47" w:rsidP="0045740A">
      <w:pPr>
        <w:pStyle w:val="1"/>
        <w:tabs>
          <w:tab w:val="num" w:pos="426"/>
        </w:tabs>
        <w:ind w:left="426" w:hanging="426"/>
        <w:rPr>
          <w:szCs w:val="36"/>
          <w:lang w:eastAsia="ja-JP"/>
        </w:rPr>
      </w:pPr>
      <w:r w:rsidRPr="001D3F32">
        <w:rPr>
          <w:szCs w:val="36"/>
          <w:lang w:eastAsia="ja-JP"/>
        </w:rPr>
        <w:t>R</w:t>
      </w:r>
      <w:r w:rsidR="0045740A" w:rsidRPr="001D3F32">
        <w:rPr>
          <w:rFonts w:hint="eastAsia"/>
          <w:szCs w:val="36"/>
          <w:lang w:eastAsia="ja-JP"/>
        </w:rPr>
        <w:t>eference</w:t>
      </w:r>
      <w:r w:rsidR="007D3FF2" w:rsidRPr="001D3F32">
        <w:rPr>
          <w:szCs w:val="36"/>
          <w:lang w:eastAsia="ja-JP"/>
        </w:rPr>
        <w:t>s</w:t>
      </w:r>
    </w:p>
    <w:p w14:paraId="664F33A2" w14:textId="0CDBB8C4" w:rsidR="00D6232C" w:rsidRDefault="00D6232C" w:rsidP="00D6232C">
      <w:pPr>
        <w:pStyle w:val="References"/>
        <w:rPr>
          <w:lang w:eastAsia="zh-CN"/>
        </w:rPr>
      </w:pPr>
      <w:r w:rsidRPr="00580326">
        <w:rPr>
          <w:lang w:eastAsia="zh-CN"/>
        </w:rPr>
        <w:t>RP-201310</w:t>
      </w:r>
      <w:r>
        <w:rPr>
          <w:lang w:eastAsia="zh-CN"/>
        </w:rPr>
        <w:t xml:space="preserve">, </w:t>
      </w:r>
      <w:r w:rsidRPr="00580326">
        <w:rPr>
          <w:lang w:eastAsia="zh-CN"/>
        </w:rPr>
        <w:t>Revised WID: Enhanced Industrial Internet of Things (IoT) and ultra-reliable and low latency communication (URLLC) support for NR</w:t>
      </w:r>
      <w:r w:rsidR="009540E2">
        <w:rPr>
          <w:rFonts w:hint="eastAsia"/>
          <w:lang w:eastAsia="zh-CN"/>
        </w:rPr>
        <w:t>.</w:t>
      </w:r>
    </w:p>
    <w:p w14:paraId="41349228" w14:textId="1FE9F967" w:rsidR="006B4BF3" w:rsidRPr="0021760A" w:rsidRDefault="006B4BF3" w:rsidP="006B4BF3">
      <w:pPr>
        <w:pStyle w:val="References"/>
      </w:pPr>
      <w:r w:rsidRPr="0087766D">
        <w:t>Draft Repor</w:t>
      </w:r>
      <w:r>
        <w:t>t of 3GPP TSG RAN WG1 #10</w:t>
      </w:r>
      <w:r w:rsidR="00857A58">
        <w:t>5</w:t>
      </w:r>
      <w:r w:rsidR="00E31CEE">
        <w:t>-</w:t>
      </w:r>
      <w:r>
        <w:t>e</w:t>
      </w:r>
      <w:r w:rsidR="00620A67">
        <w:t>.</w:t>
      </w:r>
    </w:p>
    <w:p w14:paraId="1B1D2829" w14:textId="7827178B" w:rsidR="002C252D" w:rsidRPr="0021760A" w:rsidRDefault="002C252D" w:rsidP="002C252D">
      <w:pPr>
        <w:pStyle w:val="References"/>
      </w:pPr>
      <w:r w:rsidRPr="0087766D">
        <w:t>Draft Repor</w:t>
      </w:r>
      <w:r>
        <w:t>t of 3GPP TSG RAN WG1 #104b-e.</w:t>
      </w:r>
    </w:p>
    <w:p w14:paraId="0F866407" w14:textId="77777777" w:rsidR="009540E2" w:rsidRDefault="009540E2" w:rsidP="009540E2">
      <w:pPr>
        <w:pStyle w:val="References"/>
        <w:numPr>
          <w:ilvl w:val="0"/>
          <w:numId w:val="0"/>
        </w:numPr>
        <w:ind w:left="360"/>
        <w:rPr>
          <w:lang w:eastAsia="zh-CN"/>
        </w:rPr>
      </w:pPr>
    </w:p>
    <w:p w14:paraId="452CBDD3" w14:textId="091935B6" w:rsidR="00141855" w:rsidRDefault="00141855" w:rsidP="00D6232C">
      <w:pPr>
        <w:pStyle w:val="References"/>
        <w:numPr>
          <w:ilvl w:val="0"/>
          <w:numId w:val="0"/>
        </w:numPr>
        <w:ind w:left="360"/>
        <w:rPr>
          <w:lang w:eastAsia="zh-CN"/>
        </w:rPr>
      </w:pPr>
    </w:p>
    <w:sectPr w:rsidR="00141855">
      <w:footerReference w:type="even" r:id="rId8"/>
      <w:footerReference w:type="default" r:id="rId9"/>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5AC796" w14:textId="77777777" w:rsidR="00382C28" w:rsidRDefault="00382C28">
      <w:r>
        <w:separator/>
      </w:r>
    </w:p>
  </w:endnote>
  <w:endnote w:type="continuationSeparator" w:id="0">
    <w:p w14:paraId="059291D0" w14:textId="77777777" w:rsidR="00382C28" w:rsidRDefault="00382C28">
      <w:r>
        <w:continuationSeparator/>
      </w:r>
    </w:p>
  </w:endnote>
  <w:endnote w:type="continuationNotice" w:id="1">
    <w:p w14:paraId="42641FDB" w14:textId="77777777" w:rsidR="00382C28" w:rsidRDefault="00382C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F5F3C" w14:textId="77777777" w:rsidR="00DB3DC5" w:rsidRDefault="00DB3DC5">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Pr>
        <w:rStyle w:val="af9"/>
      </w:rPr>
      <w:t>4</w:t>
    </w:r>
    <w:r>
      <w:rPr>
        <w:rStyle w:val="af9"/>
      </w:rPr>
      <w:fldChar w:fldCharType="end"/>
    </w:r>
  </w:p>
  <w:p w14:paraId="3695413C" w14:textId="77777777" w:rsidR="00DB3DC5" w:rsidRDefault="00DB3DC5">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1D4EC" w14:textId="656B6CC0" w:rsidR="00DB3DC5" w:rsidRDefault="00DB3DC5">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B966F7">
      <w:rPr>
        <w:rStyle w:val="af9"/>
      </w:rPr>
      <w:t>4</w:t>
    </w:r>
    <w:r>
      <w:rPr>
        <w:rStyle w:val="af9"/>
      </w:rPr>
      <w:fldChar w:fldCharType="end"/>
    </w:r>
  </w:p>
  <w:p w14:paraId="1032240D" w14:textId="77777777" w:rsidR="00DB3DC5" w:rsidRDefault="00DB3DC5">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1A72AA" w14:textId="77777777" w:rsidR="00382C28" w:rsidRDefault="00382C28">
      <w:r>
        <w:separator/>
      </w:r>
    </w:p>
  </w:footnote>
  <w:footnote w:type="continuationSeparator" w:id="0">
    <w:p w14:paraId="7E58335F" w14:textId="77777777" w:rsidR="00382C28" w:rsidRDefault="00382C28">
      <w:r>
        <w:continuationSeparator/>
      </w:r>
    </w:p>
  </w:footnote>
  <w:footnote w:type="continuationNotice" w:id="1">
    <w:p w14:paraId="5E298639" w14:textId="77777777" w:rsidR="00382C28" w:rsidRDefault="00382C2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AB503C5"/>
    <w:multiLevelType w:val="hybridMultilevel"/>
    <w:tmpl w:val="04B4F13C"/>
    <w:lvl w:ilvl="0" w:tplc="36A6EAD6">
      <w:start w:val="1"/>
      <w:numFmt w:val="decimal"/>
      <w:lvlText w:val="Proposal %1."/>
      <w:lvlJc w:val="left"/>
      <w:pPr>
        <w:ind w:left="420" w:hanging="420"/>
      </w:pPr>
      <w:rPr>
        <w:rFonts w:hint="eastAsia"/>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0D4772"/>
    <w:multiLevelType w:val="hybridMultilevel"/>
    <w:tmpl w:val="2CFC2DDA"/>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4177BF4"/>
    <w:multiLevelType w:val="multilevel"/>
    <w:tmpl w:val="4A5AB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5604"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25385D"/>
    <w:multiLevelType w:val="hybridMultilevel"/>
    <w:tmpl w:val="04B4F13C"/>
    <w:lvl w:ilvl="0" w:tplc="36A6EAD6">
      <w:start w:val="1"/>
      <w:numFmt w:val="decimal"/>
      <w:lvlText w:val="Proposal %1."/>
      <w:lvlJc w:val="left"/>
      <w:pPr>
        <w:ind w:left="420" w:hanging="420"/>
      </w:pPr>
      <w:rPr>
        <w:rFonts w:hint="eastAsia"/>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C53B70"/>
    <w:multiLevelType w:val="hybridMultilevel"/>
    <w:tmpl w:val="04B4F13C"/>
    <w:lvl w:ilvl="0" w:tplc="36A6EAD6">
      <w:start w:val="1"/>
      <w:numFmt w:val="decimal"/>
      <w:lvlText w:val="Proposal %1."/>
      <w:lvlJc w:val="left"/>
      <w:pPr>
        <w:ind w:left="420" w:hanging="420"/>
      </w:pPr>
      <w:rPr>
        <w:rFonts w:hint="eastAsia"/>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87177AA"/>
    <w:multiLevelType w:val="hybridMultilevel"/>
    <w:tmpl w:val="0A9E95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15:restartNumberingAfterBreak="0">
    <w:nsid w:val="4CA80449"/>
    <w:multiLevelType w:val="hybridMultilevel"/>
    <w:tmpl w:val="3FA4E0F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5"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D9F2E85"/>
    <w:multiLevelType w:val="hybridMultilevel"/>
    <w:tmpl w:val="A2F2A38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3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3"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5" w15:restartNumberingAfterBreak="0">
    <w:nsid w:val="7A987B99"/>
    <w:multiLevelType w:val="hybridMultilevel"/>
    <w:tmpl w:val="EB4A341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33"/>
  </w:num>
  <w:num w:numId="2">
    <w:abstractNumId w:val="38"/>
  </w:num>
  <w:num w:numId="3">
    <w:abstractNumId w:val="17"/>
  </w:num>
  <w:num w:numId="4">
    <w:abstractNumId w:val="29"/>
  </w:num>
  <w:num w:numId="5">
    <w:abstractNumId w:val="21"/>
  </w:num>
  <w:num w:numId="6">
    <w:abstractNumId w:val="22"/>
  </w:num>
  <w:num w:numId="7">
    <w:abstractNumId w:val="19"/>
  </w:num>
  <w:num w:numId="8">
    <w:abstractNumId w:val="34"/>
  </w:num>
  <w:num w:numId="9">
    <w:abstractNumId w:val="14"/>
  </w:num>
  <w:num w:numId="10">
    <w:abstractNumId w:val="11"/>
  </w:num>
  <w:num w:numId="11">
    <w:abstractNumId w:val="32"/>
  </w:num>
  <w:num w:numId="12">
    <w:abstractNumId w:val="15"/>
  </w:num>
  <w:num w:numId="13">
    <w:abstractNumId w:val="0"/>
  </w:num>
  <w:num w:numId="14">
    <w:abstractNumId w:val="9"/>
  </w:num>
  <w:num w:numId="15">
    <w:abstractNumId w:val="27"/>
  </w:num>
  <w:num w:numId="16">
    <w:abstractNumId w:val="37"/>
  </w:num>
  <w:num w:numId="17">
    <w:abstractNumId w:val="5"/>
  </w:num>
  <w:num w:numId="18">
    <w:abstractNumId w:val="26"/>
  </w:num>
  <w:num w:numId="19">
    <w:abstractNumId w:val="8"/>
  </w:num>
  <w:num w:numId="20">
    <w:abstractNumId w:val="18"/>
  </w:num>
  <w:num w:numId="21">
    <w:abstractNumId w:val="31"/>
  </w:num>
  <w:num w:numId="22">
    <w:abstractNumId w:val="10"/>
  </w:num>
  <w:num w:numId="23">
    <w:abstractNumId w:val="24"/>
  </w:num>
  <w:num w:numId="24">
    <w:abstractNumId w:val="30"/>
  </w:num>
  <w:num w:numId="25">
    <w:abstractNumId w:val="6"/>
  </w:num>
  <w:num w:numId="26">
    <w:abstractNumId w:val="12"/>
  </w:num>
  <w:num w:numId="27">
    <w:abstractNumId w:val="4"/>
  </w:num>
  <w:num w:numId="28">
    <w:abstractNumId w:val="35"/>
  </w:num>
  <w:num w:numId="29">
    <w:abstractNumId w:val="36"/>
  </w:num>
  <w:num w:numId="30">
    <w:abstractNumId w:val="13"/>
  </w:num>
  <w:num w:numId="31">
    <w:abstractNumId w:val="7"/>
  </w:num>
  <w:num w:numId="32">
    <w:abstractNumId w:val="20"/>
  </w:num>
  <w:num w:numId="33">
    <w:abstractNumId w:val="16"/>
  </w:num>
  <w:num w:numId="34">
    <w:abstractNumId w:val="23"/>
  </w:num>
  <w:num w:numId="35">
    <w:abstractNumId w:val="28"/>
  </w:num>
  <w:num w:numId="36">
    <w:abstractNumId w:val="2"/>
  </w:num>
  <w:num w:numId="37">
    <w:abstractNumId w:val="3"/>
  </w:num>
  <w:num w:numId="38">
    <w:abstractNumId w:val="25"/>
  </w:num>
  <w:num w:numId="39">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6EA1"/>
    <w:rsid w:val="000071A7"/>
    <w:rsid w:val="0000747B"/>
    <w:rsid w:val="00007483"/>
    <w:rsid w:val="00007C43"/>
    <w:rsid w:val="00007EE2"/>
    <w:rsid w:val="00010102"/>
    <w:rsid w:val="0001017D"/>
    <w:rsid w:val="00010A55"/>
    <w:rsid w:val="00010D87"/>
    <w:rsid w:val="0001175D"/>
    <w:rsid w:val="00011A2C"/>
    <w:rsid w:val="00011D9F"/>
    <w:rsid w:val="00011F63"/>
    <w:rsid w:val="00012351"/>
    <w:rsid w:val="000129F9"/>
    <w:rsid w:val="00013795"/>
    <w:rsid w:val="00013CE7"/>
    <w:rsid w:val="00013E6F"/>
    <w:rsid w:val="0001480E"/>
    <w:rsid w:val="00014972"/>
    <w:rsid w:val="000150E7"/>
    <w:rsid w:val="00015A60"/>
    <w:rsid w:val="00015A9D"/>
    <w:rsid w:val="00015BBE"/>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30F1"/>
    <w:rsid w:val="0002320C"/>
    <w:rsid w:val="000233D5"/>
    <w:rsid w:val="0002364D"/>
    <w:rsid w:val="00023AE3"/>
    <w:rsid w:val="00023CCE"/>
    <w:rsid w:val="00024144"/>
    <w:rsid w:val="00024F2A"/>
    <w:rsid w:val="000252C6"/>
    <w:rsid w:val="00025853"/>
    <w:rsid w:val="00025C56"/>
    <w:rsid w:val="00026578"/>
    <w:rsid w:val="0002662E"/>
    <w:rsid w:val="00026B2D"/>
    <w:rsid w:val="00027609"/>
    <w:rsid w:val="000305C7"/>
    <w:rsid w:val="0003061E"/>
    <w:rsid w:val="000308A1"/>
    <w:rsid w:val="00030D04"/>
    <w:rsid w:val="000310E6"/>
    <w:rsid w:val="00031207"/>
    <w:rsid w:val="00031400"/>
    <w:rsid w:val="0003181C"/>
    <w:rsid w:val="0003187E"/>
    <w:rsid w:val="0003189C"/>
    <w:rsid w:val="00031E0C"/>
    <w:rsid w:val="00032060"/>
    <w:rsid w:val="00032486"/>
    <w:rsid w:val="0003260D"/>
    <w:rsid w:val="0003308E"/>
    <w:rsid w:val="000331C6"/>
    <w:rsid w:val="000332CA"/>
    <w:rsid w:val="000334FE"/>
    <w:rsid w:val="00033A16"/>
    <w:rsid w:val="00033C8D"/>
    <w:rsid w:val="00034302"/>
    <w:rsid w:val="00034307"/>
    <w:rsid w:val="00034C07"/>
    <w:rsid w:val="000351CF"/>
    <w:rsid w:val="00035574"/>
    <w:rsid w:val="00035A67"/>
    <w:rsid w:val="00036157"/>
    <w:rsid w:val="00036A11"/>
    <w:rsid w:val="00036B60"/>
    <w:rsid w:val="00036E59"/>
    <w:rsid w:val="00036F38"/>
    <w:rsid w:val="0003702C"/>
    <w:rsid w:val="00037478"/>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4A4D"/>
    <w:rsid w:val="0004510F"/>
    <w:rsid w:val="00045298"/>
    <w:rsid w:val="00045550"/>
    <w:rsid w:val="00046075"/>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133"/>
    <w:rsid w:val="0005440C"/>
    <w:rsid w:val="00054C50"/>
    <w:rsid w:val="00054DEC"/>
    <w:rsid w:val="0005544C"/>
    <w:rsid w:val="00055F43"/>
    <w:rsid w:val="000574C3"/>
    <w:rsid w:val="00057AA6"/>
    <w:rsid w:val="0006043B"/>
    <w:rsid w:val="00060784"/>
    <w:rsid w:val="000612B6"/>
    <w:rsid w:val="00061B2D"/>
    <w:rsid w:val="00061BCF"/>
    <w:rsid w:val="0006224C"/>
    <w:rsid w:val="00062449"/>
    <w:rsid w:val="000628C9"/>
    <w:rsid w:val="00062963"/>
    <w:rsid w:val="00062D2A"/>
    <w:rsid w:val="000632D2"/>
    <w:rsid w:val="0006461E"/>
    <w:rsid w:val="00064752"/>
    <w:rsid w:val="00064F18"/>
    <w:rsid w:val="00065323"/>
    <w:rsid w:val="00065701"/>
    <w:rsid w:val="000657FB"/>
    <w:rsid w:val="00065AAC"/>
    <w:rsid w:val="00065C71"/>
    <w:rsid w:val="00066306"/>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3318"/>
    <w:rsid w:val="00073475"/>
    <w:rsid w:val="000739E1"/>
    <w:rsid w:val="00073D9B"/>
    <w:rsid w:val="00074024"/>
    <w:rsid w:val="0007478E"/>
    <w:rsid w:val="00075059"/>
    <w:rsid w:val="00075BB7"/>
    <w:rsid w:val="0007690F"/>
    <w:rsid w:val="000775BB"/>
    <w:rsid w:val="000803A0"/>
    <w:rsid w:val="0008051C"/>
    <w:rsid w:val="00080EF7"/>
    <w:rsid w:val="000812CC"/>
    <w:rsid w:val="00081405"/>
    <w:rsid w:val="000814C2"/>
    <w:rsid w:val="00082506"/>
    <w:rsid w:val="00082BCC"/>
    <w:rsid w:val="00083B28"/>
    <w:rsid w:val="00083C62"/>
    <w:rsid w:val="00084476"/>
    <w:rsid w:val="00084C8B"/>
    <w:rsid w:val="00084E90"/>
    <w:rsid w:val="00085101"/>
    <w:rsid w:val="00085A5C"/>
    <w:rsid w:val="000865D7"/>
    <w:rsid w:val="00086882"/>
    <w:rsid w:val="00086E54"/>
    <w:rsid w:val="000874B6"/>
    <w:rsid w:val="00087A69"/>
    <w:rsid w:val="00087CE5"/>
    <w:rsid w:val="00087E13"/>
    <w:rsid w:val="00087F01"/>
    <w:rsid w:val="00087FB3"/>
    <w:rsid w:val="0009048D"/>
    <w:rsid w:val="000908EC"/>
    <w:rsid w:val="00090E2D"/>
    <w:rsid w:val="00090FCA"/>
    <w:rsid w:val="0009157D"/>
    <w:rsid w:val="00093020"/>
    <w:rsid w:val="00093263"/>
    <w:rsid w:val="000932C3"/>
    <w:rsid w:val="00093617"/>
    <w:rsid w:val="0009372B"/>
    <w:rsid w:val="000937B6"/>
    <w:rsid w:val="000943C0"/>
    <w:rsid w:val="000944E7"/>
    <w:rsid w:val="000946F6"/>
    <w:rsid w:val="00094778"/>
    <w:rsid w:val="00094BA0"/>
    <w:rsid w:val="00094C69"/>
    <w:rsid w:val="00095395"/>
    <w:rsid w:val="000959CC"/>
    <w:rsid w:val="00095DE4"/>
    <w:rsid w:val="00096002"/>
    <w:rsid w:val="0009639E"/>
    <w:rsid w:val="00096543"/>
    <w:rsid w:val="000968C4"/>
    <w:rsid w:val="00096C87"/>
    <w:rsid w:val="000973C1"/>
    <w:rsid w:val="00097555"/>
    <w:rsid w:val="00097918"/>
    <w:rsid w:val="00097ABA"/>
    <w:rsid w:val="00097B3A"/>
    <w:rsid w:val="00097ED4"/>
    <w:rsid w:val="000A025A"/>
    <w:rsid w:val="000A0C23"/>
    <w:rsid w:val="000A105A"/>
    <w:rsid w:val="000A11AD"/>
    <w:rsid w:val="000A1408"/>
    <w:rsid w:val="000A2457"/>
    <w:rsid w:val="000A2458"/>
    <w:rsid w:val="000A2F81"/>
    <w:rsid w:val="000A3132"/>
    <w:rsid w:val="000A34D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A7664"/>
    <w:rsid w:val="000B038F"/>
    <w:rsid w:val="000B0BE4"/>
    <w:rsid w:val="000B0EBC"/>
    <w:rsid w:val="000B1005"/>
    <w:rsid w:val="000B1A83"/>
    <w:rsid w:val="000B1BD7"/>
    <w:rsid w:val="000B1DD5"/>
    <w:rsid w:val="000B20DF"/>
    <w:rsid w:val="000B2408"/>
    <w:rsid w:val="000B2427"/>
    <w:rsid w:val="000B2859"/>
    <w:rsid w:val="000B3279"/>
    <w:rsid w:val="000B3F71"/>
    <w:rsid w:val="000B451F"/>
    <w:rsid w:val="000B486A"/>
    <w:rsid w:val="000B5228"/>
    <w:rsid w:val="000B53CF"/>
    <w:rsid w:val="000B59D0"/>
    <w:rsid w:val="000B5AA4"/>
    <w:rsid w:val="000B5F4E"/>
    <w:rsid w:val="000B63B1"/>
    <w:rsid w:val="000B641B"/>
    <w:rsid w:val="000B6470"/>
    <w:rsid w:val="000B6F65"/>
    <w:rsid w:val="000B7468"/>
    <w:rsid w:val="000C02E0"/>
    <w:rsid w:val="000C0AD5"/>
    <w:rsid w:val="000C0D4E"/>
    <w:rsid w:val="000C0DD1"/>
    <w:rsid w:val="000C0E68"/>
    <w:rsid w:val="000C0F2B"/>
    <w:rsid w:val="000C14F9"/>
    <w:rsid w:val="000C2673"/>
    <w:rsid w:val="000C27C4"/>
    <w:rsid w:val="000C28F4"/>
    <w:rsid w:val="000C2BA5"/>
    <w:rsid w:val="000C2EB3"/>
    <w:rsid w:val="000C3873"/>
    <w:rsid w:val="000C3BF8"/>
    <w:rsid w:val="000C3DB5"/>
    <w:rsid w:val="000C3EA7"/>
    <w:rsid w:val="000C4541"/>
    <w:rsid w:val="000C45DD"/>
    <w:rsid w:val="000C4771"/>
    <w:rsid w:val="000C4BAF"/>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9A5"/>
    <w:rsid w:val="000D59D6"/>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45C"/>
    <w:rsid w:val="000E2A29"/>
    <w:rsid w:val="000E2AD5"/>
    <w:rsid w:val="000E3220"/>
    <w:rsid w:val="000E33DF"/>
    <w:rsid w:val="000E4C04"/>
    <w:rsid w:val="000E4E9B"/>
    <w:rsid w:val="000E51E3"/>
    <w:rsid w:val="000E58AD"/>
    <w:rsid w:val="000E598C"/>
    <w:rsid w:val="000E5A9A"/>
    <w:rsid w:val="000E5D88"/>
    <w:rsid w:val="000E6138"/>
    <w:rsid w:val="000E6C1F"/>
    <w:rsid w:val="000E6C55"/>
    <w:rsid w:val="000E7B7C"/>
    <w:rsid w:val="000F009F"/>
    <w:rsid w:val="000F0375"/>
    <w:rsid w:val="000F056A"/>
    <w:rsid w:val="000F05AA"/>
    <w:rsid w:val="000F096C"/>
    <w:rsid w:val="000F0DA5"/>
    <w:rsid w:val="000F12BC"/>
    <w:rsid w:val="000F1449"/>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D95"/>
    <w:rsid w:val="000F72C1"/>
    <w:rsid w:val="000F766C"/>
    <w:rsid w:val="000F7713"/>
    <w:rsid w:val="001003D1"/>
    <w:rsid w:val="001004F9"/>
    <w:rsid w:val="0010053A"/>
    <w:rsid w:val="0010062C"/>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568"/>
    <w:rsid w:val="00107D5D"/>
    <w:rsid w:val="00107F2F"/>
    <w:rsid w:val="0011037F"/>
    <w:rsid w:val="00110451"/>
    <w:rsid w:val="001105C1"/>
    <w:rsid w:val="00110753"/>
    <w:rsid w:val="00111840"/>
    <w:rsid w:val="00111C13"/>
    <w:rsid w:val="00111ECE"/>
    <w:rsid w:val="00111F36"/>
    <w:rsid w:val="001132E6"/>
    <w:rsid w:val="00113C47"/>
    <w:rsid w:val="00113D82"/>
    <w:rsid w:val="00113FBA"/>
    <w:rsid w:val="001140D2"/>
    <w:rsid w:val="001142A8"/>
    <w:rsid w:val="00114601"/>
    <w:rsid w:val="001149BA"/>
    <w:rsid w:val="00114B5E"/>
    <w:rsid w:val="0011542C"/>
    <w:rsid w:val="00115748"/>
    <w:rsid w:val="00115963"/>
    <w:rsid w:val="00115A35"/>
    <w:rsid w:val="0011602B"/>
    <w:rsid w:val="001168DF"/>
    <w:rsid w:val="00116C10"/>
    <w:rsid w:val="00116DEE"/>
    <w:rsid w:val="00117194"/>
    <w:rsid w:val="00117F83"/>
    <w:rsid w:val="00120603"/>
    <w:rsid w:val="001207F0"/>
    <w:rsid w:val="00120DCA"/>
    <w:rsid w:val="001217D8"/>
    <w:rsid w:val="001224FE"/>
    <w:rsid w:val="001227F0"/>
    <w:rsid w:val="00122870"/>
    <w:rsid w:val="00122C42"/>
    <w:rsid w:val="001233DA"/>
    <w:rsid w:val="00123466"/>
    <w:rsid w:val="00123472"/>
    <w:rsid w:val="0012352D"/>
    <w:rsid w:val="001237AC"/>
    <w:rsid w:val="00123AE5"/>
    <w:rsid w:val="00123F4A"/>
    <w:rsid w:val="0012418D"/>
    <w:rsid w:val="00124354"/>
    <w:rsid w:val="001243AC"/>
    <w:rsid w:val="00124817"/>
    <w:rsid w:val="00124845"/>
    <w:rsid w:val="001251C2"/>
    <w:rsid w:val="0012570C"/>
    <w:rsid w:val="001257D0"/>
    <w:rsid w:val="00125964"/>
    <w:rsid w:val="001269B2"/>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388"/>
    <w:rsid w:val="0013758F"/>
    <w:rsid w:val="001404B5"/>
    <w:rsid w:val="00140912"/>
    <w:rsid w:val="00140C2F"/>
    <w:rsid w:val="00140E71"/>
    <w:rsid w:val="00141273"/>
    <w:rsid w:val="00141855"/>
    <w:rsid w:val="0014225F"/>
    <w:rsid w:val="00142434"/>
    <w:rsid w:val="00142F9A"/>
    <w:rsid w:val="00143766"/>
    <w:rsid w:val="00143979"/>
    <w:rsid w:val="00143E48"/>
    <w:rsid w:val="001444E1"/>
    <w:rsid w:val="001455E4"/>
    <w:rsid w:val="00145997"/>
    <w:rsid w:val="00145B95"/>
    <w:rsid w:val="00146433"/>
    <w:rsid w:val="00146545"/>
    <w:rsid w:val="00146A8F"/>
    <w:rsid w:val="00147243"/>
    <w:rsid w:val="001475A3"/>
    <w:rsid w:val="00150315"/>
    <w:rsid w:val="0015061C"/>
    <w:rsid w:val="00150870"/>
    <w:rsid w:val="00150944"/>
    <w:rsid w:val="00151042"/>
    <w:rsid w:val="001511A9"/>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621B"/>
    <w:rsid w:val="001564A4"/>
    <w:rsid w:val="0015654D"/>
    <w:rsid w:val="001565E5"/>
    <w:rsid w:val="00156971"/>
    <w:rsid w:val="00157160"/>
    <w:rsid w:val="00160041"/>
    <w:rsid w:val="001600E3"/>
    <w:rsid w:val="0016034C"/>
    <w:rsid w:val="001603FD"/>
    <w:rsid w:val="001613B3"/>
    <w:rsid w:val="001618B6"/>
    <w:rsid w:val="00161C4C"/>
    <w:rsid w:val="0016230D"/>
    <w:rsid w:val="001628AE"/>
    <w:rsid w:val="00162CB3"/>
    <w:rsid w:val="00163415"/>
    <w:rsid w:val="00163418"/>
    <w:rsid w:val="00163943"/>
    <w:rsid w:val="00163C36"/>
    <w:rsid w:val="00165054"/>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2424"/>
    <w:rsid w:val="001730FB"/>
    <w:rsid w:val="0017323B"/>
    <w:rsid w:val="001732BB"/>
    <w:rsid w:val="001734AB"/>
    <w:rsid w:val="001734AC"/>
    <w:rsid w:val="00173C53"/>
    <w:rsid w:val="00173F1B"/>
    <w:rsid w:val="00174282"/>
    <w:rsid w:val="001743A5"/>
    <w:rsid w:val="001743D7"/>
    <w:rsid w:val="00174789"/>
    <w:rsid w:val="00174890"/>
    <w:rsid w:val="00174B3C"/>
    <w:rsid w:val="0017525D"/>
    <w:rsid w:val="00175277"/>
    <w:rsid w:val="0017645C"/>
    <w:rsid w:val="00176965"/>
    <w:rsid w:val="00176C74"/>
    <w:rsid w:val="00176DDE"/>
    <w:rsid w:val="00177510"/>
    <w:rsid w:val="0017796A"/>
    <w:rsid w:val="00177D5C"/>
    <w:rsid w:val="00177E50"/>
    <w:rsid w:val="00177F56"/>
    <w:rsid w:val="00180010"/>
    <w:rsid w:val="0018034C"/>
    <w:rsid w:val="00180A61"/>
    <w:rsid w:val="001813E8"/>
    <w:rsid w:val="00181E2B"/>
    <w:rsid w:val="0018259F"/>
    <w:rsid w:val="001827CC"/>
    <w:rsid w:val="0018290A"/>
    <w:rsid w:val="00182CD6"/>
    <w:rsid w:val="00182F10"/>
    <w:rsid w:val="00183562"/>
    <w:rsid w:val="0018430C"/>
    <w:rsid w:val="00184315"/>
    <w:rsid w:val="00184741"/>
    <w:rsid w:val="00184CFE"/>
    <w:rsid w:val="00184ED2"/>
    <w:rsid w:val="0018518C"/>
    <w:rsid w:val="001852DB"/>
    <w:rsid w:val="0018574D"/>
    <w:rsid w:val="00185992"/>
    <w:rsid w:val="00186179"/>
    <w:rsid w:val="001863D2"/>
    <w:rsid w:val="001863E3"/>
    <w:rsid w:val="00186428"/>
    <w:rsid w:val="001866E9"/>
    <w:rsid w:val="00187151"/>
    <w:rsid w:val="00187695"/>
    <w:rsid w:val="0018789C"/>
    <w:rsid w:val="00187DBD"/>
    <w:rsid w:val="00190674"/>
    <w:rsid w:val="00190C74"/>
    <w:rsid w:val="00190E33"/>
    <w:rsid w:val="00190EBA"/>
    <w:rsid w:val="00191C14"/>
    <w:rsid w:val="00192332"/>
    <w:rsid w:val="001926EC"/>
    <w:rsid w:val="00193580"/>
    <w:rsid w:val="001936FD"/>
    <w:rsid w:val="00193AA8"/>
    <w:rsid w:val="00193D76"/>
    <w:rsid w:val="00195181"/>
    <w:rsid w:val="00195276"/>
    <w:rsid w:val="001957FA"/>
    <w:rsid w:val="00195842"/>
    <w:rsid w:val="0019614B"/>
    <w:rsid w:val="00196CDE"/>
    <w:rsid w:val="00197E18"/>
    <w:rsid w:val="00197F9F"/>
    <w:rsid w:val="001A05CE"/>
    <w:rsid w:val="001A0C7D"/>
    <w:rsid w:val="001A1352"/>
    <w:rsid w:val="001A14EF"/>
    <w:rsid w:val="001A1581"/>
    <w:rsid w:val="001A21CC"/>
    <w:rsid w:val="001A3319"/>
    <w:rsid w:val="001A3461"/>
    <w:rsid w:val="001A386B"/>
    <w:rsid w:val="001A3AD0"/>
    <w:rsid w:val="001A45ED"/>
    <w:rsid w:val="001A4693"/>
    <w:rsid w:val="001A4767"/>
    <w:rsid w:val="001A4848"/>
    <w:rsid w:val="001A4AE7"/>
    <w:rsid w:val="001A4B69"/>
    <w:rsid w:val="001A548D"/>
    <w:rsid w:val="001A5C9F"/>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2B2B"/>
    <w:rsid w:val="001B37D2"/>
    <w:rsid w:val="001B38C6"/>
    <w:rsid w:val="001B43B1"/>
    <w:rsid w:val="001B4583"/>
    <w:rsid w:val="001B46E3"/>
    <w:rsid w:val="001B48B1"/>
    <w:rsid w:val="001B4C69"/>
    <w:rsid w:val="001B4F38"/>
    <w:rsid w:val="001B4F90"/>
    <w:rsid w:val="001B572F"/>
    <w:rsid w:val="001B584E"/>
    <w:rsid w:val="001B7243"/>
    <w:rsid w:val="001B735B"/>
    <w:rsid w:val="001B7952"/>
    <w:rsid w:val="001B7A83"/>
    <w:rsid w:val="001B7E74"/>
    <w:rsid w:val="001C01C3"/>
    <w:rsid w:val="001C0569"/>
    <w:rsid w:val="001C0F66"/>
    <w:rsid w:val="001C148B"/>
    <w:rsid w:val="001C1999"/>
    <w:rsid w:val="001C2029"/>
    <w:rsid w:val="001C2F8F"/>
    <w:rsid w:val="001C3363"/>
    <w:rsid w:val="001C3850"/>
    <w:rsid w:val="001C3AD5"/>
    <w:rsid w:val="001C49F8"/>
    <w:rsid w:val="001C4FC0"/>
    <w:rsid w:val="001C5CA7"/>
    <w:rsid w:val="001C64FD"/>
    <w:rsid w:val="001C6A03"/>
    <w:rsid w:val="001C6D32"/>
    <w:rsid w:val="001C6FEE"/>
    <w:rsid w:val="001C73EF"/>
    <w:rsid w:val="001C7E05"/>
    <w:rsid w:val="001D0393"/>
    <w:rsid w:val="001D0C92"/>
    <w:rsid w:val="001D0EC7"/>
    <w:rsid w:val="001D0FEC"/>
    <w:rsid w:val="001D1CBC"/>
    <w:rsid w:val="001D1FE4"/>
    <w:rsid w:val="001D22FD"/>
    <w:rsid w:val="001D24DC"/>
    <w:rsid w:val="001D2D00"/>
    <w:rsid w:val="001D2E8A"/>
    <w:rsid w:val="001D324D"/>
    <w:rsid w:val="001D3383"/>
    <w:rsid w:val="001D389B"/>
    <w:rsid w:val="001D3F32"/>
    <w:rsid w:val="001D4B64"/>
    <w:rsid w:val="001D5157"/>
    <w:rsid w:val="001D52BC"/>
    <w:rsid w:val="001D5ACC"/>
    <w:rsid w:val="001D5F89"/>
    <w:rsid w:val="001D6055"/>
    <w:rsid w:val="001D61C3"/>
    <w:rsid w:val="001D6686"/>
    <w:rsid w:val="001D6FE5"/>
    <w:rsid w:val="001D791C"/>
    <w:rsid w:val="001D7A39"/>
    <w:rsid w:val="001D7BA3"/>
    <w:rsid w:val="001E03AD"/>
    <w:rsid w:val="001E0740"/>
    <w:rsid w:val="001E09BA"/>
    <w:rsid w:val="001E0C3D"/>
    <w:rsid w:val="001E0CF9"/>
    <w:rsid w:val="001E1114"/>
    <w:rsid w:val="001E123D"/>
    <w:rsid w:val="001E17CD"/>
    <w:rsid w:val="001E1CF2"/>
    <w:rsid w:val="001E2469"/>
    <w:rsid w:val="001E307E"/>
    <w:rsid w:val="001E328E"/>
    <w:rsid w:val="001E3678"/>
    <w:rsid w:val="001E5452"/>
    <w:rsid w:val="001E559B"/>
    <w:rsid w:val="001E56B4"/>
    <w:rsid w:val="001E57C1"/>
    <w:rsid w:val="001E63BB"/>
    <w:rsid w:val="001E644A"/>
    <w:rsid w:val="001E68E7"/>
    <w:rsid w:val="001E6C25"/>
    <w:rsid w:val="001E6F8B"/>
    <w:rsid w:val="001E7149"/>
    <w:rsid w:val="001E76A1"/>
    <w:rsid w:val="001E7B7F"/>
    <w:rsid w:val="001E7BCF"/>
    <w:rsid w:val="001E7F8E"/>
    <w:rsid w:val="001F0528"/>
    <w:rsid w:val="001F0946"/>
    <w:rsid w:val="001F1DFF"/>
    <w:rsid w:val="001F2420"/>
    <w:rsid w:val="001F24E3"/>
    <w:rsid w:val="001F2632"/>
    <w:rsid w:val="001F2683"/>
    <w:rsid w:val="001F31ED"/>
    <w:rsid w:val="001F4290"/>
    <w:rsid w:val="001F42E7"/>
    <w:rsid w:val="001F44D6"/>
    <w:rsid w:val="001F466F"/>
    <w:rsid w:val="001F4E37"/>
    <w:rsid w:val="001F667A"/>
    <w:rsid w:val="001F683F"/>
    <w:rsid w:val="001F6AE2"/>
    <w:rsid w:val="001F6C8B"/>
    <w:rsid w:val="001F7571"/>
    <w:rsid w:val="001F75B5"/>
    <w:rsid w:val="001F7C32"/>
    <w:rsid w:val="002010AF"/>
    <w:rsid w:val="002010CF"/>
    <w:rsid w:val="002014A2"/>
    <w:rsid w:val="00201671"/>
    <w:rsid w:val="002016EF"/>
    <w:rsid w:val="00201E4B"/>
    <w:rsid w:val="002022DE"/>
    <w:rsid w:val="0020246A"/>
    <w:rsid w:val="002025D5"/>
    <w:rsid w:val="00202A72"/>
    <w:rsid w:val="00202DD4"/>
    <w:rsid w:val="00203114"/>
    <w:rsid w:val="002031D5"/>
    <w:rsid w:val="00203988"/>
    <w:rsid w:val="00203C3F"/>
    <w:rsid w:val="00204250"/>
    <w:rsid w:val="00204256"/>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818"/>
    <w:rsid w:val="00212D25"/>
    <w:rsid w:val="00213732"/>
    <w:rsid w:val="00213CA5"/>
    <w:rsid w:val="00214358"/>
    <w:rsid w:val="00214A85"/>
    <w:rsid w:val="00214EAF"/>
    <w:rsid w:val="00215A3B"/>
    <w:rsid w:val="002160D0"/>
    <w:rsid w:val="00217133"/>
    <w:rsid w:val="0021799B"/>
    <w:rsid w:val="00217BD7"/>
    <w:rsid w:val="00217D60"/>
    <w:rsid w:val="002200AE"/>
    <w:rsid w:val="0022014A"/>
    <w:rsid w:val="00220DE9"/>
    <w:rsid w:val="00221270"/>
    <w:rsid w:val="002215AA"/>
    <w:rsid w:val="002217E4"/>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813"/>
    <w:rsid w:val="00226D83"/>
    <w:rsid w:val="00227079"/>
    <w:rsid w:val="00230070"/>
    <w:rsid w:val="00230BC7"/>
    <w:rsid w:val="00230F0D"/>
    <w:rsid w:val="002310F6"/>
    <w:rsid w:val="00231238"/>
    <w:rsid w:val="00231568"/>
    <w:rsid w:val="00231AF0"/>
    <w:rsid w:val="00232883"/>
    <w:rsid w:val="00232ED5"/>
    <w:rsid w:val="00233541"/>
    <w:rsid w:val="00234680"/>
    <w:rsid w:val="00234923"/>
    <w:rsid w:val="00234ACA"/>
    <w:rsid w:val="002352CB"/>
    <w:rsid w:val="002353F4"/>
    <w:rsid w:val="00235A56"/>
    <w:rsid w:val="002368D5"/>
    <w:rsid w:val="002374E2"/>
    <w:rsid w:val="00237750"/>
    <w:rsid w:val="00237A8C"/>
    <w:rsid w:val="00237AEB"/>
    <w:rsid w:val="00237D0B"/>
    <w:rsid w:val="00240AD3"/>
    <w:rsid w:val="00240F63"/>
    <w:rsid w:val="00241E1F"/>
    <w:rsid w:val="00242940"/>
    <w:rsid w:val="00242C6B"/>
    <w:rsid w:val="00242CFB"/>
    <w:rsid w:val="00242F87"/>
    <w:rsid w:val="002435EB"/>
    <w:rsid w:val="002436DF"/>
    <w:rsid w:val="00243AD9"/>
    <w:rsid w:val="00244518"/>
    <w:rsid w:val="00244CD3"/>
    <w:rsid w:val="002455B4"/>
    <w:rsid w:val="00245839"/>
    <w:rsid w:val="00245C08"/>
    <w:rsid w:val="00245E09"/>
    <w:rsid w:val="00245E25"/>
    <w:rsid w:val="00246374"/>
    <w:rsid w:val="00246464"/>
    <w:rsid w:val="002464C9"/>
    <w:rsid w:val="00246958"/>
    <w:rsid w:val="00247203"/>
    <w:rsid w:val="0024790A"/>
    <w:rsid w:val="00247B93"/>
    <w:rsid w:val="00247C3A"/>
    <w:rsid w:val="00250624"/>
    <w:rsid w:val="002508C3"/>
    <w:rsid w:val="00250907"/>
    <w:rsid w:val="00251467"/>
    <w:rsid w:val="0025153F"/>
    <w:rsid w:val="002515B9"/>
    <w:rsid w:val="002519E5"/>
    <w:rsid w:val="00251B56"/>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0D5"/>
    <w:rsid w:val="00262240"/>
    <w:rsid w:val="002625BC"/>
    <w:rsid w:val="002629A0"/>
    <w:rsid w:val="00262A5F"/>
    <w:rsid w:val="00262E86"/>
    <w:rsid w:val="002631D2"/>
    <w:rsid w:val="0026344D"/>
    <w:rsid w:val="002639F0"/>
    <w:rsid w:val="00264209"/>
    <w:rsid w:val="002647BC"/>
    <w:rsid w:val="00265927"/>
    <w:rsid w:val="00265D3F"/>
    <w:rsid w:val="00265E64"/>
    <w:rsid w:val="00265E89"/>
    <w:rsid w:val="00266D12"/>
    <w:rsid w:val="00266E91"/>
    <w:rsid w:val="002676D3"/>
    <w:rsid w:val="00267727"/>
    <w:rsid w:val="002678CE"/>
    <w:rsid w:val="00270854"/>
    <w:rsid w:val="00270B88"/>
    <w:rsid w:val="002711A0"/>
    <w:rsid w:val="00271379"/>
    <w:rsid w:val="00271426"/>
    <w:rsid w:val="00271702"/>
    <w:rsid w:val="00271A30"/>
    <w:rsid w:val="002723EE"/>
    <w:rsid w:val="00272978"/>
    <w:rsid w:val="00272AF5"/>
    <w:rsid w:val="00273361"/>
    <w:rsid w:val="00273630"/>
    <w:rsid w:val="00273C49"/>
    <w:rsid w:val="00273CEC"/>
    <w:rsid w:val="00273E43"/>
    <w:rsid w:val="00273EF4"/>
    <w:rsid w:val="002746BF"/>
    <w:rsid w:val="00274C57"/>
    <w:rsid w:val="0027518F"/>
    <w:rsid w:val="002754D7"/>
    <w:rsid w:val="00275882"/>
    <w:rsid w:val="00275A33"/>
    <w:rsid w:val="00276254"/>
    <w:rsid w:val="00276A70"/>
    <w:rsid w:val="00276E11"/>
    <w:rsid w:val="00276E89"/>
    <w:rsid w:val="0027771E"/>
    <w:rsid w:val="00277A5F"/>
    <w:rsid w:val="0028074C"/>
    <w:rsid w:val="002809CD"/>
    <w:rsid w:val="00280B4D"/>
    <w:rsid w:val="0028164A"/>
    <w:rsid w:val="00283225"/>
    <w:rsid w:val="0028393C"/>
    <w:rsid w:val="00283A74"/>
    <w:rsid w:val="00283BF6"/>
    <w:rsid w:val="00284032"/>
    <w:rsid w:val="00284638"/>
    <w:rsid w:val="00284733"/>
    <w:rsid w:val="00284952"/>
    <w:rsid w:val="00284E44"/>
    <w:rsid w:val="002850E3"/>
    <w:rsid w:val="002858E2"/>
    <w:rsid w:val="00285B00"/>
    <w:rsid w:val="002861B2"/>
    <w:rsid w:val="002872FC"/>
    <w:rsid w:val="002876F1"/>
    <w:rsid w:val="00287712"/>
    <w:rsid w:val="002877FB"/>
    <w:rsid w:val="00287A5A"/>
    <w:rsid w:val="00287B8D"/>
    <w:rsid w:val="00287D94"/>
    <w:rsid w:val="00290096"/>
    <w:rsid w:val="002900F1"/>
    <w:rsid w:val="002901F7"/>
    <w:rsid w:val="00290836"/>
    <w:rsid w:val="00291247"/>
    <w:rsid w:val="002913BD"/>
    <w:rsid w:val="0029160B"/>
    <w:rsid w:val="00291A3D"/>
    <w:rsid w:val="00291A3F"/>
    <w:rsid w:val="00291C1A"/>
    <w:rsid w:val="00291DB7"/>
    <w:rsid w:val="002926A5"/>
    <w:rsid w:val="0029357C"/>
    <w:rsid w:val="00293670"/>
    <w:rsid w:val="00293872"/>
    <w:rsid w:val="00293B71"/>
    <w:rsid w:val="00293C63"/>
    <w:rsid w:val="002943B0"/>
    <w:rsid w:val="00294774"/>
    <w:rsid w:val="00294861"/>
    <w:rsid w:val="00294A28"/>
    <w:rsid w:val="002951BB"/>
    <w:rsid w:val="00295C19"/>
    <w:rsid w:val="00296092"/>
    <w:rsid w:val="00296130"/>
    <w:rsid w:val="002966C4"/>
    <w:rsid w:val="00296A1E"/>
    <w:rsid w:val="00296C18"/>
    <w:rsid w:val="0029702F"/>
    <w:rsid w:val="0029707E"/>
    <w:rsid w:val="00297281"/>
    <w:rsid w:val="00297680"/>
    <w:rsid w:val="00297870"/>
    <w:rsid w:val="002979E7"/>
    <w:rsid w:val="00297FAD"/>
    <w:rsid w:val="002A0293"/>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A6"/>
    <w:rsid w:val="002A464B"/>
    <w:rsid w:val="002A4839"/>
    <w:rsid w:val="002A4EEB"/>
    <w:rsid w:val="002A512D"/>
    <w:rsid w:val="002A5188"/>
    <w:rsid w:val="002A5C27"/>
    <w:rsid w:val="002A5D13"/>
    <w:rsid w:val="002A5E54"/>
    <w:rsid w:val="002A5EEA"/>
    <w:rsid w:val="002A602A"/>
    <w:rsid w:val="002A6EAD"/>
    <w:rsid w:val="002B03EC"/>
    <w:rsid w:val="002B057C"/>
    <w:rsid w:val="002B0675"/>
    <w:rsid w:val="002B0927"/>
    <w:rsid w:val="002B11DA"/>
    <w:rsid w:val="002B1348"/>
    <w:rsid w:val="002B19FC"/>
    <w:rsid w:val="002B1ACB"/>
    <w:rsid w:val="002B1D19"/>
    <w:rsid w:val="002B228D"/>
    <w:rsid w:val="002B244A"/>
    <w:rsid w:val="002B26AA"/>
    <w:rsid w:val="002B27D9"/>
    <w:rsid w:val="002B2B04"/>
    <w:rsid w:val="002B321E"/>
    <w:rsid w:val="002B339B"/>
    <w:rsid w:val="002B3C45"/>
    <w:rsid w:val="002B5A12"/>
    <w:rsid w:val="002B5A19"/>
    <w:rsid w:val="002B5D46"/>
    <w:rsid w:val="002B5E4D"/>
    <w:rsid w:val="002B5E92"/>
    <w:rsid w:val="002B5F5B"/>
    <w:rsid w:val="002B5FC1"/>
    <w:rsid w:val="002B605D"/>
    <w:rsid w:val="002B65BF"/>
    <w:rsid w:val="002B68E2"/>
    <w:rsid w:val="002B6B20"/>
    <w:rsid w:val="002B6F5B"/>
    <w:rsid w:val="002B7C57"/>
    <w:rsid w:val="002C04A3"/>
    <w:rsid w:val="002C05A3"/>
    <w:rsid w:val="002C0628"/>
    <w:rsid w:val="002C09A4"/>
    <w:rsid w:val="002C10A8"/>
    <w:rsid w:val="002C1222"/>
    <w:rsid w:val="002C1383"/>
    <w:rsid w:val="002C1496"/>
    <w:rsid w:val="002C1516"/>
    <w:rsid w:val="002C1B0A"/>
    <w:rsid w:val="002C1CE6"/>
    <w:rsid w:val="002C1F71"/>
    <w:rsid w:val="002C252D"/>
    <w:rsid w:val="002C2652"/>
    <w:rsid w:val="002C2668"/>
    <w:rsid w:val="002C27D6"/>
    <w:rsid w:val="002C32AD"/>
    <w:rsid w:val="002C3326"/>
    <w:rsid w:val="002C3343"/>
    <w:rsid w:val="002C4466"/>
    <w:rsid w:val="002C4E49"/>
    <w:rsid w:val="002C5774"/>
    <w:rsid w:val="002C57C5"/>
    <w:rsid w:val="002C592A"/>
    <w:rsid w:val="002C595E"/>
    <w:rsid w:val="002C5B49"/>
    <w:rsid w:val="002C6502"/>
    <w:rsid w:val="002C66F0"/>
    <w:rsid w:val="002C6A79"/>
    <w:rsid w:val="002D0A93"/>
    <w:rsid w:val="002D110F"/>
    <w:rsid w:val="002D12FF"/>
    <w:rsid w:val="002D15B8"/>
    <w:rsid w:val="002D16D2"/>
    <w:rsid w:val="002D20EF"/>
    <w:rsid w:val="002D21BC"/>
    <w:rsid w:val="002D222C"/>
    <w:rsid w:val="002D262D"/>
    <w:rsid w:val="002D2740"/>
    <w:rsid w:val="002D2788"/>
    <w:rsid w:val="002D2FDB"/>
    <w:rsid w:val="002D33B3"/>
    <w:rsid w:val="002D3853"/>
    <w:rsid w:val="002D38E4"/>
    <w:rsid w:val="002D414D"/>
    <w:rsid w:val="002D4A66"/>
    <w:rsid w:val="002D4DCA"/>
    <w:rsid w:val="002D52FA"/>
    <w:rsid w:val="002D5301"/>
    <w:rsid w:val="002D5A4F"/>
    <w:rsid w:val="002D611B"/>
    <w:rsid w:val="002D626B"/>
    <w:rsid w:val="002D661E"/>
    <w:rsid w:val="002D6786"/>
    <w:rsid w:val="002D6E1D"/>
    <w:rsid w:val="002D7CA0"/>
    <w:rsid w:val="002E0092"/>
    <w:rsid w:val="002E01E3"/>
    <w:rsid w:val="002E1135"/>
    <w:rsid w:val="002E181D"/>
    <w:rsid w:val="002E1B3E"/>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5D9"/>
    <w:rsid w:val="002F1811"/>
    <w:rsid w:val="002F211B"/>
    <w:rsid w:val="002F253F"/>
    <w:rsid w:val="002F27A4"/>
    <w:rsid w:val="002F2A75"/>
    <w:rsid w:val="002F30AF"/>
    <w:rsid w:val="002F3261"/>
    <w:rsid w:val="002F38C0"/>
    <w:rsid w:val="002F38DB"/>
    <w:rsid w:val="002F4691"/>
    <w:rsid w:val="002F4B44"/>
    <w:rsid w:val="002F4D3E"/>
    <w:rsid w:val="002F6892"/>
    <w:rsid w:val="002F69F1"/>
    <w:rsid w:val="002F6BC6"/>
    <w:rsid w:val="002F7737"/>
    <w:rsid w:val="002F7839"/>
    <w:rsid w:val="002F784C"/>
    <w:rsid w:val="003001F4"/>
    <w:rsid w:val="00300357"/>
    <w:rsid w:val="003003B0"/>
    <w:rsid w:val="003004B5"/>
    <w:rsid w:val="00300729"/>
    <w:rsid w:val="0030093F"/>
    <w:rsid w:val="003009BB"/>
    <w:rsid w:val="003018DF"/>
    <w:rsid w:val="00301BCA"/>
    <w:rsid w:val="00301CC9"/>
    <w:rsid w:val="00301EA3"/>
    <w:rsid w:val="003024D6"/>
    <w:rsid w:val="00302867"/>
    <w:rsid w:val="003029D1"/>
    <w:rsid w:val="00302C75"/>
    <w:rsid w:val="00303142"/>
    <w:rsid w:val="0030322C"/>
    <w:rsid w:val="0030337E"/>
    <w:rsid w:val="00303A58"/>
    <w:rsid w:val="00303CCD"/>
    <w:rsid w:val="00303D21"/>
    <w:rsid w:val="003046F4"/>
    <w:rsid w:val="003047B8"/>
    <w:rsid w:val="0030487E"/>
    <w:rsid w:val="00304C1C"/>
    <w:rsid w:val="00304E10"/>
    <w:rsid w:val="0030520F"/>
    <w:rsid w:val="0030540E"/>
    <w:rsid w:val="003065DC"/>
    <w:rsid w:val="003066F9"/>
    <w:rsid w:val="00306A76"/>
    <w:rsid w:val="00306EFD"/>
    <w:rsid w:val="00307434"/>
    <w:rsid w:val="003079C4"/>
    <w:rsid w:val="00307FB6"/>
    <w:rsid w:val="0031043F"/>
    <w:rsid w:val="00310B73"/>
    <w:rsid w:val="003113FD"/>
    <w:rsid w:val="00311DB9"/>
    <w:rsid w:val="00312700"/>
    <w:rsid w:val="00312AAE"/>
    <w:rsid w:val="00312FB8"/>
    <w:rsid w:val="00313A22"/>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88B"/>
    <w:rsid w:val="00326A0A"/>
    <w:rsid w:val="00326EFD"/>
    <w:rsid w:val="003275D4"/>
    <w:rsid w:val="00327902"/>
    <w:rsid w:val="00327A69"/>
    <w:rsid w:val="00327D75"/>
    <w:rsid w:val="00327FA7"/>
    <w:rsid w:val="00327FE5"/>
    <w:rsid w:val="003308CC"/>
    <w:rsid w:val="00330B9F"/>
    <w:rsid w:val="00330D81"/>
    <w:rsid w:val="003318F6"/>
    <w:rsid w:val="00331AEB"/>
    <w:rsid w:val="00331B23"/>
    <w:rsid w:val="0033208B"/>
    <w:rsid w:val="0033297A"/>
    <w:rsid w:val="00332E37"/>
    <w:rsid w:val="00332F13"/>
    <w:rsid w:val="0033328D"/>
    <w:rsid w:val="003351C5"/>
    <w:rsid w:val="00335411"/>
    <w:rsid w:val="003360CF"/>
    <w:rsid w:val="00336266"/>
    <w:rsid w:val="0033629E"/>
    <w:rsid w:val="00336B44"/>
    <w:rsid w:val="00336B9A"/>
    <w:rsid w:val="00336C59"/>
    <w:rsid w:val="00336D93"/>
    <w:rsid w:val="0033715D"/>
    <w:rsid w:val="00340428"/>
    <w:rsid w:val="003406E0"/>
    <w:rsid w:val="00340B6E"/>
    <w:rsid w:val="0034144A"/>
    <w:rsid w:val="003414EA"/>
    <w:rsid w:val="0034163E"/>
    <w:rsid w:val="0034194C"/>
    <w:rsid w:val="00341BD9"/>
    <w:rsid w:val="00342587"/>
    <w:rsid w:val="00342632"/>
    <w:rsid w:val="00342F35"/>
    <w:rsid w:val="00343367"/>
    <w:rsid w:val="003437EC"/>
    <w:rsid w:val="00343AC5"/>
    <w:rsid w:val="00343EA5"/>
    <w:rsid w:val="00344063"/>
    <w:rsid w:val="00344B3A"/>
    <w:rsid w:val="00344DDC"/>
    <w:rsid w:val="00345530"/>
    <w:rsid w:val="00345C58"/>
    <w:rsid w:val="00346AEB"/>
    <w:rsid w:val="00346B73"/>
    <w:rsid w:val="003472E6"/>
    <w:rsid w:val="0034732A"/>
    <w:rsid w:val="00347B0D"/>
    <w:rsid w:val="00347D67"/>
    <w:rsid w:val="00347F6B"/>
    <w:rsid w:val="00350A55"/>
    <w:rsid w:val="00350AAA"/>
    <w:rsid w:val="00350CD1"/>
    <w:rsid w:val="00351FCB"/>
    <w:rsid w:val="00352260"/>
    <w:rsid w:val="00352F2F"/>
    <w:rsid w:val="003530F2"/>
    <w:rsid w:val="0035466C"/>
    <w:rsid w:val="00354CD8"/>
    <w:rsid w:val="0035546D"/>
    <w:rsid w:val="00355F5C"/>
    <w:rsid w:val="00356AB0"/>
    <w:rsid w:val="00356DB5"/>
    <w:rsid w:val="0035750F"/>
    <w:rsid w:val="003576A2"/>
    <w:rsid w:val="00357F85"/>
    <w:rsid w:val="003601F7"/>
    <w:rsid w:val="00361270"/>
    <w:rsid w:val="003612FC"/>
    <w:rsid w:val="0036143D"/>
    <w:rsid w:val="00361689"/>
    <w:rsid w:val="003619F3"/>
    <w:rsid w:val="00361E88"/>
    <w:rsid w:val="0036204C"/>
    <w:rsid w:val="00362ED2"/>
    <w:rsid w:val="00363025"/>
    <w:rsid w:val="00363612"/>
    <w:rsid w:val="00364365"/>
    <w:rsid w:val="0036468E"/>
    <w:rsid w:val="003652C3"/>
    <w:rsid w:val="00365954"/>
    <w:rsid w:val="00366069"/>
    <w:rsid w:val="0036636D"/>
    <w:rsid w:val="00366527"/>
    <w:rsid w:val="00366844"/>
    <w:rsid w:val="003674A1"/>
    <w:rsid w:val="0036784F"/>
    <w:rsid w:val="00367C06"/>
    <w:rsid w:val="00367C5D"/>
    <w:rsid w:val="0037064E"/>
    <w:rsid w:val="00370E67"/>
    <w:rsid w:val="003710CF"/>
    <w:rsid w:val="003712E1"/>
    <w:rsid w:val="00371AC7"/>
    <w:rsid w:val="00372180"/>
    <w:rsid w:val="00372277"/>
    <w:rsid w:val="0037242B"/>
    <w:rsid w:val="00372E30"/>
    <w:rsid w:val="00372FA9"/>
    <w:rsid w:val="003730B8"/>
    <w:rsid w:val="0037364F"/>
    <w:rsid w:val="0037386B"/>
    <w:rsid w:val="00373B03"/>
    <w:rsid w:val="00374322"/>
    <w:rsid w:val="00374365"/>
    <w:rsid w:val="00374655"/>
    <w:rsid w:val="003749BB"/>
    <w:rsid w:val="00375074"/>
    <w:rsid w:val="0037528F"/>
    <w:rsid w:val="00375351"/>
    <w:rsid w:val="00375480"/>
    <w:rsid w:val="003756F7"/>
    <w:rsid w:val="00376092"/>
    <w:rsid w:val="00376319"/>
    <w:rsid w:val="0037637F"/>
    <w:rsid w:val="00377E48"/>
    <w:rsid w:val="00380378"/>
    <w:rsid w:val="00381AF4"/>
    <w:rsid w:val="00382BD2"/>
    <w:rsid w:val="00382C28"/>
    <w:rsid w:val="00382F66"/>
    <w:rsid w:val="00383089"/>
    <w:rsid w:val="003831E7"/>
    <w:rsid w:val="003847FD"/>
    <w:rsid w:val="00384DD8"/>
    <w:rsid w:val="00384DF2"/>
    <w:rsid w:val="00384EFD"/>
    <w:rsid w:val="003850CF"/>
    <w:rsid w:val="00385312"/>
    <w:rsid w:val="0038553B"/>
    <w:rsid w:val="003858EF"/>
    <w:rsid w:val="00385AAD"/>
    <w:rsid w:val="00385C26"/>
    <w:rsid w:val="003860B3"/>
    <w:rsid w:val="0038634A"/>
    <w:rsid w:val="00386680"/>
    <w:rsid w:val="003869F8"/>
    <w:rsid w:val="00386BDE"/>
    <w:rsid w:val="00386C02"/>
    <w:rsid w:val="00387057"/>
    <w:rsid w:val="003876E8"/>
    <w:rsid w:val="00387AC8"/>
    <w:rsid w:val="00390118"/>
    <w:rsid w:val="003907E1"/>
    <w:rsid w:val="00390AD8"/>
    <w:rsid w:val="00390DF0"/>
    <w:rsid w:val="0039134B"/>
    <w:rsid w:val="0039178F"/>
    <w:rsid w:val="003919C4"/>
    <w:rsid w:val="00392193"/>
    <w:rsid w:val="00392284"/>
    <w:rsid w:val="00392A34"/>
    <w:rsid w:val="00392CAB"/>
    <w:rsid w:val="00392FBA"/>
    <w:rsid w:val="00393011"/>
    <w:rsid w:val="00393342"/>
    <w:rsid w:val="00393E22"/>
    <w:rsid w:val="00394005"/>
    <w:rsid w:val="003945F8"/>
    <w:rsid w:val="003948C1"/>
    <w:rsid w:val="003954B5"/>
    <w:rsid w:val="00395564"/>
    <w:rsid w:val="00395E9D"/>
    <w:rsid w:val="00395FE7"/>
    <w:rsid w:val="00396027"/>
    <w:rsid w:val="00396120"/>
    <w:rsid w:val="0039620A"/>
    <w:rsid w:val="00396B84"/>
    <w:rsid w:val="00396F13"/>
    <w:rsid w:val="003971A8"/>
    <w:rsid w:val="003A043F"/>
    <w:rsid w:val="003A0B97"/>
    <w:rsid w:val="003A1523"/>
    <w:rsid w:val="003A15DD"/>
    <w:rsid w:val="003A257F"/>
    <w:rsid w:val="003A273E"/>
    <w:rsid w:val="003A28C5"/>
    <w:rsid w:val="003A28CA"/>
    <w:rsid w:val="003A2A79"/>
    <w:rsid w:val="003A2ECC"/>
    <w:rsid w:val="003A3034"/>
    <w:rsid w:val="003A390E"/>
    <w:rsid w:val="003A480D"/>
    <w:rsid w:val="003A488C"/>
    <w:rsid w:val="003A4E9C"/>
    <w:rsid w:val="003A4F5E"/>
    <w:rsid w:val="003A4F93"/>
    <w:rsid w:val="003A4FAF"/>
    <w:rsid w:val="003A502D"/>
    <w:rsid w:val="003A51D7"/>
    <w:rsid w:val="003A57F2"/>
    <w:rsid w:val="003A65B8"/>
    <w:rsid w:val="003A6920"/>
    <w:rsid w:val="003A6E12"/>
    <w:rsid w:val="003A76AF"/>
    <w:rsid w:val="003A76D1"/>
    <w:rsid w:val="003A7E6E"/>
    <w:rsid w:val="003B07D6"/>
    <w:rsid w:val="003B0BBC"/>
    <w:rsid w:val="003B16CD"/>
    <w:rsid w:val="003B1C3E"/>
    <w:rsid w:val="003B231D"/>
    <w:rsid w:val="003B2802"/>
    <w:rsid w:val="003B2D20"/>
    <w:rsid w:val="003B359C"/>
    <w:rsid w:val="003B3B29"/>
    <w:rsid w:val="003B481A"/>
    <w:rsid w:val="003B50EF"/>
    <w:rsid w:val="003B5BAA"/>
    <w:rsid w:val="003B5C47"/>
    <w:rsid w:val="003B60EB"/>
    <w:rsid w:val="003B620E"/>
    <w:rsid w:val="003B6E44"/>
    <w:rsid w:val="003B6FC4"/>
    <w:rsid w:val="003B7029"/>
    <w:rsid w:val="003B705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8A2"/>
    <w:rsid w:val="003C5D60"/>
    <w:rsid w:val="003C616C"/>
    <w:rsid w:val="003C676E"/>
    <w:rsid w:val="003C7194"/>
    <w:rsid w:val="003C72CE"/>
    <w:rsid w:val="003C7EB8"/>
    <w:rsid w:val="003D0095"/>
    <w:rsid w:val="003D09A3"/>
    <w:rsid w:val="003D0AA0"/>
    <w:rsid w:val="003D0D85"/>
    <w:rsid w:val="003D1842"/>
    <w:rsid w:val="003D25C5"/>
    <w:rsid w:val="003D2B44"/>
    <w:rsid w:val="003D3A66"/>
    <w:rsid w:val="003D4826"/>
    <w:rsid w:val="003D4E6F"/>
    <w:rsid w:val="003D5B28"/>
    <w:rsid w:val="003D5CF7"/>
    <w:rsid w:val="003D659B"/>
    <w:rsid w:val="003D671C"/>
    <w:rsid w:val="003D711C"/>
    <w:rsid w:val="003D7131"/>
    <w:rsid w:val="003D7C0D"/>
    <w:rsid w:val="003D7D10"/>
    <w:rsid w:val="003E0231"/>
    <w:rsid w:val="003E0758"/>
    <w:rsid w:val="003E08B3"/>
    <w:rsid w:val="003E0B9B"/>
    <w:rsid w:val="003E153F"/>
    <w:rsid w:val="003E18E6"/>
    <w:rsid w:val="003E210D"/>
    <w:rsid w:val="003E27FA"/>
    <w:rsid w:val="003E2A08"/>
    <w:rsid w:val="003E2B47"/>
    <w:rsid w:val="003E2C96"/>
    <w:rsid w:val="003E2E16"/>
    <w:rsid w:val="003E34D8"/>
    <w:rsid w:val="003E380A"/>
    <w:rsid w:val="003E4559"/>
    <w:rsid w:val="003E47DA"/>
    <w:rsid w:val="003E5079"/>
    <w:rsid w:val="003E5099"/>
    <w:rsid w:val="003E5200"/>
    <w:rsid w:val="003E528A"/>
    <w:rsid w:val="003E570B"/>
    <w:rsid w:val="003E5D22"/>
    <w:rsid w:val="003E5E4F"/>
    <w:rsid w:val="003E60CE"/>
    <w:rsid w:val="003E6653"/>
    <w:rsid w:val="003E6E55"/>
    <w:rsid w:val="003E6E6D"/>
    <w:rsid w:val="003E7840"/>
    <w:rsid w:val="003E7B17"/>
    <w:rsid w:val="003E7D4C"/>
    <w:rsid w:val="003F01E1"/>
    <w:rsid w:val="003F04C9"/>
    <w:rsid w:val="003F0A26"/>
    <w:rsid w:val="003F11ED"/>
    <w:rsid w:val="003F1C39"/>
    <w:rsid w:val="003F23C5"/>
    <w:rsid w:val="003F28C6"/>
    <w:rsid w:val="003F2AC0"/>
    <w:rsid w:val="003F330C"/>
    <w:rsid w:val="003F3D28"/>
    <w:rsid w:val="003F4319"/>
    <w:rsid w:val="003F4603"/>
    <w:rsid w:val="003F489A"/>
    <w:rsid w:val="003F49A7"/>
    <w:rsid w:val="003F4CE9"/>
    <w:rsid w:val="003F50B7"/>
    <w:rsid w:val="003F54FE"/>
    <w:rsid w:val="003F6F52"/>
    <w:rsid w:val="003F73FF"/>
    <w:rsid w:val="003F7C34"/>
    <w:rsid w:val="0040016F"/>
    <w:rsid w:val="004005AC"/>
    <w:rsid w:val="00400913"/>
    <w:rsid w:val="004009BA"/>
    <w:rsid w:val="00400B59"/>
    <w:rsid w:val="00400C3F"/>
    <w:rsid w:val="00400CCA"/>
    <w:rsid w:val="00400ED6"/>
    <w:rsid w:val="004027E7"/>
    <w:rsid w:val="00402FC7"/>
    <w:rsid w:val="004034D6"/>
    <w:rsid w:val="00403722"/>
    <w:rsid w:val="004037BE"/>
    <w:rsid w:val="0040382E"/>
    <w:rsid w:val="00403FDA"/>
    <w:rsid w:val="00404221"/>
    <w:rsid w:val="00404862"/>
    <w:rsid w:val="00404D4E"/>
    <w:rsid w:val="00405261"/>
    <w:rsid w:val="0040549E"/>
    <w:rsid w:val="004055F5"/>
    <w:rsid w:val="0040594F"/>
    <w:rsid w:val="00405A65"/>
    <w:rsid w:val="004061DA"/>
    <w:rsid w:val="00406DCC"/>
    <w:rsid w:val="00407CA2"/>
    <w:rsid w:val="00407F1A"/>
    <w:rsid w:val="00407F2A"/>
    <w:rsid w:val="00410EED"/>
    <w:rsid w:val="004112F2"/>
    <w:rsid w:val="00411624"/>
    <w:rsid w:val="00411953"/>
    <w:rsid w:val="00411A51"/>
    <w:rsid w:val="00411B09"/>
    <w:rsid w:val="00411BA3"/>
    <w:rsid w:val="00411DDB"/>
    <w:rsid w:val="0041207B"/>
    <w:rsid w:val="0041221A"/>
    <w:rsid w:val="00412693"/>
    <w:rsid w:val="0041271A"/>
    <w:rsid w:val="004128B8"/>
    <w:rsid w:val="00412CFE"/>
    <w:rsid w:val="00413982"/>
    <w:rsid w:val="00413E1F"/>
    <w:rsid w:val="0041464E"/>
    <w:rsid w:val="004146C8"/>
    <w:rsid w:val="004147A1"/>
    <w:rsid w:val="004147D0"/>
    <w:rsid w:val="00414BBD"/>
    <w:rsid w:val="00414ECA"/>
    <w:rsid w:val="0041502A"/>
    <w:rsid w:val="00415452"/>
    <w:rsid w:val="0041545C"/>
    <w:rsid w:val="00415877"/>
    <w:rsid w:val="00415DC2"/>
    <w:rsid w:val="0041631A"/>
    <w:rsid w:val="0041728C"/>
    <w:rsid w:val="0041747B"/>
    <w:rsid w:val="0041797D"/>
    <w:rsid w:val="004200D6"/>
    <w:rsid w:val="00420927"/>
    <w:rsid w:val="00420A79"/>
    <w:rsid w:val="00420C29"/>
    <w:rsid w:val="00420D35"/>
    <w:rsid w:val="00420EE5"/>
    <w:rsid w:val="0042114A"/>
    <w:rsid w:val="004213EB"/>
    <w:rsid w:val="004221F2"/>
    <w:rsid w:val="00422760"/>
    <w:rsid w:val="0042299B"/>
    <w:rsid w:val="00422A10"/>
    <w:rsid w:val="00422E11"/>
    <w:rsid w:val="00423A2B"/>
    <w:rsid w:val="00423CAA"/>
    <w:rsid w:val="004246B1"/>
    <w:rsid w:val="00424B42"/>
    <w:rsid w:val="004258B3"/>
    <w:rsid w:val="00425988"/>
    <w:rsid w:val="00427358"/>
    <w:rsid w:val="004274E3"/>
    <w:rsid w:val="004300FE"/>
    <w:rsid w:val="004304E9"/>
    <w:rsid w:val="0043064B"/>
    <w:rsid w:val="00430B72"/>
    <w:rsid w:val="00430ECB"/>
    <w:rsid w:val="0043100B"/>
    <w:rsid w:val="0043109C"/>
    <w:rsid w:val="00431818"/>
    <w:rsid w:val="00431EF9"/>
    <w:rsid w:val="0043256F"/>
    <w:rsid w:val="0043261E"/>
    <w:rsid w:val="004328EC"/>
    <w:rsid w:val="00433244"/>
    <w:rsid w:val="00433943"/>
    <w:rsid w:val="00433A76"/>
    <w:rsid w:val="00433D24"/>
    <w:rsid w:val="004340C4"/>
    <w:rsid w:val="004349EF"/>
    <w:rsid w:val="00434B77"/>
    <w:rsid w:val="00434C24"/>
    <w:rsid w:val="00434FD2"/>
    <w:rsid w:val="00435283"/>
    <w:rsid w:val="004358E1"/>
    <w:rsid w:val="004366A9"/>
    <w:rsid w:val="00436767"/>
    <w:rsid w:val="00436EBC"/>
    <w:rsid w:val="00437610"/>
    <w:rsid w:val="00437A7A"/>
    <w:rsid w:val="0044015A"/>
    <w:rsid w:val="00440318"/>
    <w:rsid w:val="004404B0"/>
    <w:rsid w:val="004404D8"/>
    <w:rsid w:val="00440C30"/>
    <w:rsid w:val="004412A0"/>
    <w:rsid w:val="004415D9"/>
    <w:rsid w:val="0044178B"/>
    <w:rsid w:val="00441974"/>
    <w:rsid w:val="00441EBE"/>
    <w:rsid w:val="00442DD2"/>
    <w:rsid w:val="00442FC4"/>
    <w:rsid w:val="004430E2"/>
    <w:rsid w:val="004434FE"/>
    <w:rsid w:val="00443832"/>
    <w:rsid w:val="00443942"/>
    <w:rsid w:val="00443A3B"/>
    <w:rsid w:val="00443B1F"/>
    <w:rsid w:val="00443C2A"/>
    <w:rsid w:val="0044454A"/>
    <w:rsid w:val="00444553"/>
    <w:rsid w:val="00444B3B"/>
    <w:rsid w:val="00444DF9"/>
    <w:rsid w:val="0044506C"/>
    <w:rsid w:val="004450D3"/>
    <w:rsid w:val="004452A0"/>
    <w:rsid w:val="00445B08"/>
    <w:rsid w:val="00445BC3"/>
    <w:rsid w:val="004465F8"/>
    <w:rsid w:val="00446631"/>
    <w:rsid w:val="0044673D"/>
    <w:rsid w:val="00446D1B"/>
    <w:rsid w:val="00446DF7"/>
    <w:rsid w:val="00446E0D"/>
    <w:rsid w:val="0044749B"/>
    <w:rsid w:val="004477CA"/>
    <w:rsid w:val="00447A4E"/>
    <w:rsid w:val="00447C2D"/>
    <w:rsid w:val="00447D01"/>
    <w:rsid w:val="00447EA0"/>
    <w:rsid w:val="004504E9"/>
    <w:rsid w:val="00450EC2"/>
    <w:rsid w:val="0045206B"/>
    <w:rsid w:val="00452238"/>
    <w:rsid w:val="00452285"/>
    <w:rsid w:val="00452324"/>
    <w:rsid w:val="00452744"/>
    <w:rsid w:val="00452DFC"/>
    <w:rsid w:val="00453487"/>
    <w:rsid w:val="0045355C"/>
    <w:rsid w:val="0045387B"/>
    <w:rsid w:val="0045394B"/>
    <w:rsid w:val="00453E59"/>
    <w:rsid w:val="00453E7E"/>
    <w:rsid w:val="00454111"/>
    <w:rsid w:val="004541FF"/>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210B"/>
    <w:rsid w:val="004626F3"/>
    <w:rsid w:val="00462D57"/>
    <w:rsid w:val="0046342F"/>
    <w:rsid w:val="00463D73"/>
    <w:rsid w:val="0046403A"/>
    <w:rsid w:val="004640AF"/>
    <w:rsid w:val="00464577"/>
    <w:rsid w:val="004646A0"/>
    <w:rsid w:val="0046470E"/>
    <w:rsid w:val="00464B50"/>
    <w:rsid w:val="00464D54"/>
    <w:rsid w:val="00465C03"/>
    <w:rsid w:val="00465E12"/>
    <w:rsid w:val="0046604F"/>
    <w:rsid w:val="0046607F"/>
    <w:rsid w:val="004664DB"/>
    <w:rsid w:val="00466A81"/>
    <w:rsid w:val="004672B6"/>
    <w:rsid w:val="00467CA4"/>
    <w:rsid w:val="004708FE"/>
    <w:rsid w:val="00470BFF"/>
    <w:rsid w:val="00471BD1"/>
    <w:rsid w:val="00471CC5"/>
    <w:rsid w:val="00472169"/>
    <w:rsid w:val="00472CBE"/>
    <w:rsid w:val="00472D11"/>
    <w:rsid w:val="004733F3"/>
    <w:rsid w:val="00473594"/>
    <w:rsid w:val="0047412A"/>
    <w:rsid w:val="00474496"/>
    <w:rsid w:val="004746EB"/>
    <w:rsid w:val="00474C30"/>
    <w:rsid w:val="004751BE"/>
    <w:rsid w:val="004753C6"/>
    <w:rsid w:val="004755DD"/>
    <w:rsid w:val="00476E5F"/>
    <w:rsid w:val="0047719C"/>
    <w:rsid w:val="004771A6"/>
    <w:rsid w:val="00477A17"/>
    <w:rsid w:val="00477C12"/>
    <w:rsid w:val="00480437"/>
    <w:rsid w:val="00480888"/>
    <w:rsid w:val="0048098F"/>
    <w:rsid w:val="0048150E"/>
    <w:rsid w:val="00481980"/>
    <w:rsid w:val="00482047"/>
    <w:rsid w:val="00482967"/>
    <w:rsid w:val="0048299E"/>
    <w:rsid w:val="00482D43"/>
    <w:rsid w:val="00483288"/>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046B"/>
    <w:rsid w:val="004917B7"/>
    <w:rsid w:val="00491C0C"/>
    <w:rsid w:val="00491F76"/>
    <w:rsid w:val="0049256A"/>
    <w:rsid w:val="00492595"/>
    <w:rsid w:val="00492C30"/>
    <w:rsid w:val="004932F4"/>
    <w:rsid w:val="00493991"/>
    <w:rsid w:val="00494B5B"/>
    <w:rsid w:val="00494F3E"/>
    <w:rsid w:val="00495A43"/>
    <w:rsid w:val="00496384"/>
    <w:rsid w:val="004965D7"/>
    <w:rsid w:val="0049661C"/>
    <w:rsid w:val="004969D2"/>
    <w:rsid w:val="00496AC2"/>
    <w:rsid w:val="0049714F"/>
    <w:rsid w:val="0049723C"/>
    <w:rsid w:val="0049741E"/>
    <w:rsid w:val="00497849"/>
    <w:rsid w:val="00497CD2"/>
    <w:rsid w:val="004A04D4"/>
    <w:rsid w:val="004A0750"/>
    <w:rsid w:val="004A1190"/>
    <w:rsid w:val="004A1697"/>
    <w:rsid w:val="004A18F4"/>
    <w:rsid w:val="004A1A12"/>
    <w:rsid w:val="004A1BA0"/>
    <w:rsid w:val="004A1EE9"/>
    <w:rsid w:val="004A20E7"/>
    <w:rsid w:val="004A227F"/>
    <w:rsid w:val="004A2604"/>
    <w:rsid w:val="004A31FA"/>
    <w:rsid w:val="004A3E7F"/>
    <w:rsid w:val="004A40A8"/>
    <w:rsid w:val="004A4B9C"/>
    <w:rsid w:val="004A4DC0"/>
    <w:rsid w:val="004A5296"/>
    <w:rsid w:val="004A548F"/>
    <w:rsid w:val="004A5F94"/>
    <w:rsid w:val="004A625D"/>
    <w:rsid w:val="004A62B1"/>
    <w:rsid w:val="004A6ACE"/>
    <w:rsid w:val="004A6DF9"/>
    <w:rsid w:val="004A6E3C"/>
    <w:rsid w:val="004A770D"/>
    <w:rsid w:val="004A772B"/>
    <w:rsid w:val="004A79C5"/>
    <w:rsid w:val="004A7B9F"/>
    <w:rsid w:val="004B050B"/>
    <w:rsid w:val="004B0877"/>
    <w:rsid w:val="004B0CA2"/>
    <w:rsid w:val="004B154F"/>
    <w:rsid w:val="004B24FC"/>
    <w:rsid w:val="004B2915"/>
    <w:rsid w:val="004B2F20"/>
    <w:rsid w:val="004B3546"/>
    <w:rsid w:val="004B3649"/>
    <w:rsid w:val="004B3BDE"/>
    <w:rsid w:val="004B3C75"/>
    <w:rsid w:val="004B43FE"/>
    <w:rsid w:val="004B47A0"/>
    <w:rsid w:val="004B4C04"/>
    <w:rsid w:val="004B4EA3"/>
    <w:rsid w:val="004B5632"/>
    <w:rsid w:val="004B564E"/>
    <w:rsid w:val="004B6974"/>
    <w:rsid w:val="004B6F2F"/>
    <w:rsid w:val="004B707E"/>
    <w:rsid w:val="004B73EE"/>
    <w:rsid w:val="004B76CA"/>
    <w:rsid w:val="004B7802"/>
    <w:rsid w:val="004B7F44"/>
    <w:rsid w:val="004B7FE3"/>
    <w:rsid w:val="004C0D98"/>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519B"/>
    <w:rsid w:val="004C54CE"/>
    <w:rsid w:val="004C58C1"/>
    <w:rsid w:val="004C5BEA"/>
    <w:rsid w:val="004C5DD0"/>
    <w:rsid w:val="004C634B"/>
    <w:rsid w:val="004C64D7"/>
    <w:rsid w:val="004C6D90"/>
    <w:rsid w:val="004C6F0B"/>
    <w:rsid w:val="004C7063"/>
    <w:rsid w:val="004D041B"/>
    <w:rsid w:val="004D08BA"/>
    <w:rsid w:val="004D099D"/>
    <w:rsid w:val="004D0BB6"/>
    <w:rsid w:val="004D14BC"/>
    <w:rsid w:val="004D1898"/>
    <w:rsid w:val="004D2467"/>
    <w:rsid w:val="004D28B5"/>
    <w:rsid w:val="004D3146"/>
    <w:rsid w:val="004D3B5D"/>
    <w:rsid w:val="004D3D28"/>
    <w:rsid w:val="004D44AC"/>
    <w:rsid w:val="004D49DE"/>
    <w:rsid w:val="004D5105"/>
    <w:rsid w:val="004D58EA"/>
    <w:rsid w:val="004D5C9A"/>
    <w:rsid w:val="004D6178"/>
    <w:rsid w:val="004D6BCF"/>
    <w:rsid w:val="004D71A7"/>
    <w:rsid w:val="004D7619"/>
    <w:rsid w:val="004D794F"/>
    <w:rsid w:val="004D7951"/>
    <w:rsid w:val="004E006C"/>
    <w:rsid w:val="004E07C4"/>
    <w:rsid w:val="004E0B4E"/>
    <w:rsid w:val="004E0B6B"/>
    <w:rsid w:val="004E0E74"/>
    <w:rsid w:val="004E1C12"/>
    <w:rsid w:val="004E223B"/>
    <w:rsid w:val="004E389B"/>
    <w:rsid w:val="004E3934"/>
    <w:rsid w:val="004E3FEF"/>
    <w:rsid w:val="004E4268"/>
    <w:rsid w:val="004E5042"/>
    <w:rsid w:val="004E51A5"/>
    <w:rsid w:val="004E5466"/>
    <w:rsid w:val="004E59B2"/>
    <w:rsid w:val="004E5C1F"/>
    <w:rsid w:val="004E5FC6"/>
    <w:rsid w:val="004E65B4"/>
    <w:rsid w:val="004E7427"/>
    <w:rsid w:val="004E7A46"/>
    <w:rsid w:val="004E7A9B"/>
    <w:rsid w:val="004E7CAF"/>
    <w:rsid w:val="004E7F59"/>
    <w:rsid w:val="004F0749"/>
    <w:rsid w:val="004F0AA5"/>
    <w:rsid w:val="004F0EE0"/>
    <w:rsid w:val="004F230C"/>
    <w:rsid w:val="004F285D"/>
    <w:rsid w:val="004F28E8"/>
    <w:rsid w:val="004F2C95"/>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4F7E2A"/>
    <w:rsid w:val="0050006F"/>
    <w:rsid w:val="0050011B"/>
    <w:rsid w:val="0050041B"/>
    <w:rsid w:val="00500623"/>
    <w:rsid w:val="00500B97"/>
    <w:rsid w:val="00500C61"/>
    <w:rsid w:val="005011B7"/>
    <w:rsid w:val="00501639"/>
    <w:rsid w:val="005019FA"/>
    <w:rsid w:val="00501F6E"/>
    <w:rsid w:val="0050224B"/>
    <w:rsid w:val="005026D0"/>
    <w:rsid w:val="005031A3"/>
    <w:rsid w:val="005032C8"/>
    <w:rsid w:val="00504104"/>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34A"/>
    <w:rsid w:val="00512655"/>
    <w:rsid w:val="00512867"/>
    <w:rsid w:val="0051295C"/>
    <w:rsid w:val="00512C92"/>
    <w:rsid w:val="00512EA2"/>
    <w:rsid w:val="00513A4A"/>
    <w:rsid w:val="00513B4C"/>
    <w:rsid w:val="00513CB1"/>
    <w:rsid w:val="00513F2B"/>
    <w:rsid w:val="005141E7"/>
    <w:rsid w:val="00514877"/>
    <w:rsid w:val="0051497E"/>
    <w:rsid w:val="005149F4"/>
    <w:rsid w:val="00515024"/>
    <w:rsid w:val="00515157"/>
    <w:rsid w:val="005155B7"/>
    <w:rsid w:val="00516860"/>
    <w:rsid w:val="005168E2"/>
    <w:rsid w:val="00516CE9"/>
    <w:rsid w:val="00516DBF"/>
    <w:rsid w:val="0051732E"/>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403A"/>
    <w:rsid w:val="00524F94"/>
    <w:rsid w:val="00525047"/>
    <w:rsid w:val="0052520D"/>
    <w:rsid w:val="0052593A"/>
    <w:rsid w:val="0052598D"/>
    <w:rsid w:val="00526810"/>
    <w:rsid w:val="0052688D"/>
    <w:rsid w:val="005269E0"/>
    <w:rsid w:val="00526BC2"/>
    <w:rsid w:val="00526D40"/>
    <w:rsid w:val="005279CA"/>
    <w:rsid w:val="00527B80"/>
    <w:rsid w:val="00527E16"/>
    <w:rsid w:val="00527E6D"/>
    <w:rsid w:val="00530196"/>
    <w:rsid w:val="005301A1"/>
    <w:rsid w:val="0053045D"/>
    <w:rsid w:val="005305A5"/>
    <w:rsid w:val="00530620"/>
    <w:rsid w:val="00530E37"/>
    <w:rsid w:val="00531176"/>
    <w:rsid w:val="00531370"/>
    <w:rsid w:val="00531CDF"/>
    <w:rsid w:val="00532336"/>
    <w:rsid w:val="00532684"/>
    <w:rsid w:val="00532703"/>
    <w:rsid w:val="005327A0"/>
    <w:rsid w:val="00532C9F"/>
    <w:rsid w:val="00533028"/>
    <w:rsid w:val="00533727"/>
    <w:rsid w:val="00533999"/>
    <w:rsid w:val="00533D97"/>
    <w:rsid w:val="00533F89"/>
    <w:rsid w:val="00533FF6"/>
    <w:rsid w:val="00534CBA"/>
    <w:rsid w:val="0053604D"/>
    <w:rsid w:val="00536311"/>
    <w:rsid w:val="0053642E"/>
    <w:rsid w:val="00537839"/>
    <w:rsid w:val="005400BB"/>
    <w:rsid w:val="00540764"/>
    <w:rsid w:val="00540BE4"/>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4865"/>
    <w:rsid w:val="00545239"/>
    <w:rsid w:val="005456BE"/>
    <w:rsid w:val="00545D69"/>
    <w:rsid w:val="00547059"/>
    <w:rsid w:val="00547061"/>
    <w:rsid w:val="00547702"/>
    <w:rsid w:val="00547731"/>
    <w:rsid w:val="005478D9"/>
    <w:rsid w:val="005479EF"/>
    <w:rsid w:val="00547D50"/>
    <w:rsid w:val="005500EB"/>
    <w:rsid w:val="00550813"/>
    <w:rsid w:val="0055084C"/>
    <w:rsid w:val="005512D6"/>
    <w:rsid w:val="0055153D"/>
    <w:rsid w:val="00552164"/>
    <w:rsid w:val="005524A8"/>
    <w:rsid w:val="005529F5"/>
    <w:rsid w:val="0055305D"/>
    <w:rsid w:val="00553666"/>
    <w:rsid w:val="005536BF"/>
    <w:rsid w:val="00553739"/>
    <w:rsid w:val="00553DB7"/>
    <w:rsid w:val="00553DFD"/>
    <w:rsid w:val="00553FCE"/>
    <w:rsid w:val="005543AE"/>
    <w:rsid w:val="00554D10"/>
    <w:rsid w:val="00554E5A"/>
    <w:rsid w:val="0055584A"/>
    <w:rsid w:val="00555EBC"/>
    <w:rsid w:val="00557750"/>
    <w:rsid w:val="005605DB"/>
    <w:rsid w:val="0056094F"/>
    <w:rsid w:val="00561306"/>
    <w:rsid w:val="00561704"/>
    <w:rsid w:val="00561939"/>
    <w:rsid w:val="00562864"/>
    <w:rsid w:val="005642B1"/>
    <w:rsid w:val="0056453F"/>
    <w:rsid w:val="00565D97"/>
    <w:rsid w:val="0056611B"/>
    <w:rsid w:val="005666C7"/>
    <w:rsid w:val="0056698A"/>
    <w:rsid w:val="00567575"/>
    <w:rsid w:val="005679C7"/>
    <w:rsid w:val="00567D33"/>
    <w:rsid w:val="00570C2B"/>
    <w:rsid w:val="00570FB4"/>
    <w:rsid w:val="005716D6"/>
    <w:rsid w:val="00571837"/>
    <w:rsid w:val="00573266"/>
    <w:rsid w:val="00573284"/>
    <w:rsid w:val="00573F27"/>
    <w:rsid w:val="005746F0"/>
    <w:rsid w:val="005747B5"/>
    <w:rsid w:val="00574B34"/>
    <w:rsid w:val="005762E1"/>
    <w:rsid w:val="00576BF9"/>
    <w:rsid w:val="005773DA"/>
    <w:rsid w:val="0057779A"/>
    <w:rsid w:val="00580240"/>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6365"/>
    <w:rsid w:val="0058730F"/>
    <w:rsid w:val="00590185"/>
    <w:rsid w:val="00590C35"/>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6108"/>
    <w:rsid w:val="005961E2"/>
    <w:rsid w:val="0059629C"/>
    <w:rsid w:val="00596327"/>
    <w:rsid w:val="00596481"/>
    <w:rsid w:val="00596853"/>
    <w:rsid w:val="0059733B"/>
    <w:rsid w:val="00597BF8"/>
    <w:rsid w:val="005A004D"/>
    <w:rsid w:val="005A06C7"/>
    <w:rsid w:val="005A07CA"/>
    <w:rsid w:val="005A1451"/>
    <w:rsid w:val="005A1AF8"/>
    <w:rsid w:val="005A1CEF"/>
    <w:rsid w:val="005A200D"/>
    <w:rsid w:val="005A244C"/>
    <w:rsid w:val="005A2624"/>
    <w:rsid w:val="005A2A99"/>
    <w:rsid w:val="005A30CD"/>
    <w:rsid w:val="005A39CD"/>
    <w:rsid w:val="005A3D52"/>
    <w:rsid w:val="005A45DF"/>
    <w:rsid w:val="005A4B10"/>
    <w:rsid w:val="005A4FC0"/>
    <w:rsid w:val="005A5298"/>
    <w:rsid w:val="005A5447"/>
    <w:rsid w:val="005A5538"/>
    <w:rsid w:val="005A66D2"/>
    <w:rsid w:val="005A6A49"/>
    <w:rsid w:val="005A6B5B"/>
    <w:rsid w:val="005A70CA"/>
    <w:rsid w:val="005B00F3"/>
    <w:rsid w:val="005B0222"/>
    <w:rsid w:val="005B0309"/>
    <w:rsid w:val="005B0661"/>
    <w:rsid w:val="005B0784"/>
    <w:rsid w:val="005B09E9"/>
    <w:rsid w:val="005B0BC6"/>
    <w:rsid w:val="005B0C19"/>
    <w:rsid w:val="005B0FF8"/>
    <w:rsid w:val="005B15A7"/>
    <w:rsid w:val="005B1BE5"/>
    <w:rsid w:val="005B23B5"/>
    <w:rsid w:val="005B2582"/>
    <w:rsid w:val="005B2B21"/>
    <w:rsid w:val="005B3770"/>
    <w:rsid w:val="005B37F2"/>
    <w:rsid w:val="005B419F"/>
    <w:rsid w:val="005B43F8"/>
    <w:rsid w:val="005B4D37"/>
    <w:rsid w:val="005B558C"/>
    <w:rsid w:val="005B6A4D"/>
    <w:rsid w:val="005B6FF8"/>
    <w:rsid w:val="005B7553"/>
    <w:rsid w:val="005B78D7"/>
    <w:rsid w:val="005B78DB"/>
    <w:rsid w:val="005B7957"/>
    <w:rsid w:val="005C0492"/>
    <w:rsid w:val="005C078F"/>
    <w:rsid w:val="005C09B1"/>
    <w:rsid w:val="005C0F52"/>
    <w:rsid w:val="005C1194"/>
    <w:rsid w:val="005C1457"/>
    <w:rsid w:val="005C23EF"/>
    <w:rsid w:val="005C2665"/>
    <w:rsid w:val="005C2DA7"/>
    <w:rsid w:val="005C2F29"/>
    <w:rsid w:val="005C306B"/>
    <w:rsid w:val="005C309C"/>
    <w:rsid w:val="005C3384"/>
    <w:rsid w:val="005C396B"/>
    <w:rsid w:val="005C3B9B"/>
    <w:rsid w:val="005C3F07"/>
    <w:rsid w:val="005C3F12"/>
    <w:rsid w:val="005C4414"/>
    <w:rsid w:val="005C462D"/>
    <w:rsid w:val="005C4902"/>
    <w:rsid w:val="005C4A07"/>
    <w:rsid w:val="005C4BFA"/>
    <w:rsid w:val="005C5AA4"/>
    <w:rsid w:val="005C5EA8"/>
    <w:rsid w:val="005C613B"/>
    <w:rsid w:val="005C6176"/>
    <w:rsid w:val="005C6785"/>
    <w:rsid w:val="005C6ABE"/>
    <w:rsid w:val="005C6C28"/>
    <w:rsid w:val="005C74A5"/>
    <w:rsid w:val="005C7D72"/>
    <w:rsid w:val="005D00BB"/>
    <w:rsid w:val="005D0F3D"/>
    <w:rsid w:val="005D1E5B"/>
    <w:rsid w:val="005D238E"/>
    <w:rsid w:val="005D2407"/>
    <w:rsid w:val="005D260C"/>
    <w:rsid w:val="005D2D28"/>
    <w:rsid w:val="005D30CC"/>
    <w:rsid w:val="005D3121"/>
    <w:rsid w:val="005D3161"/>
    <w:rsid w:val="005D351D"/>
    <w:rsid w:val="005D35C0"/>
    <w:rsid w:val="005D432A"/>
    <w:rsid w:val="005D481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30C0"/>
    <w:rsid w:val="005E3499"/>
    <w:rsid w:val="005E3731"/>
    <w:rsid w:val="005E3B84"/>
    <w:rsid w:val="005E4010"/>
    <w:rsid w:val="005E4396"/>
    <w:rsid w:val="005E5222"/>
    <w:rsid w:val="005E53D7"/>
    <w:rsid w:val="005E5837"/>
    <w:rsid w:val="005E5D5F"/>
    <w:rsid w:val="005E5E43"/>
    <w:rsid w:val="005E5E69"/>
    <w:rsid w:val="005E5FBE"/>
    <w:rsid w:val="005E5FC4"/>
    <w:rsid w:val="005E6447"/>
    <w:rsid w:val="005E64DB"/>
    <w:rsid w:val="005E68F1"/>
    <w:rsid w:val="005E72BA"/>
    <w:rsid w:val="005E7D29"/>
    <w:rsid w:val="005F00BA"/>
    <w:rsid w:val="005F0299"/>
    <w:rsid w:val="005F0342"/>
    <w:rsid w:val="005F0516"/>
    <w:rsid w:val="005F0C73"/>
    <w:rsid w:val="005F0DB8"/>
    <w:rsid w:val="005F0FAA"/>
    <w:rsid w:val="005F21E2"/>
    <w:rsid w:val="005F2CCB"/>
    <w:rsid w:val="005F3241"/>
    <w:rsid w:val="005F3B5E"/>
    <w:rsid w:val="005F3C62"/>
    <w:rsid w:val="005F3F35"/>
    <w:rsid w:val="005F41AF"/>
    <w:rsid w:val="005F45C1"/>
    <w:rsid w:val="005F46C4"/>
    <w:rsid w:val="005F49F4"/>
    <w:rsid w:val="005F4E29"/>
    <w:rsid w:val="005F570E"/>
    <w:rsid w:val="005F5BA2"/>
    <w:rsid w:val="005F607A"/>
    <w:rsid w:val="005F6091"/>
    <w:rsid w:val="005F6652"/>
    <w:rsid w:val="005F66C4"/>
    <w:rsid w:val="005F6971"/>
    <w:rsid w:val="005F6AA0"/>
    <w:rsid w:val="005F6DB2"/>
    <w:rsid w:val="005F736D"/>
    <w:rsid w:val="005F7A51"/>
    <w:rsid w:val="005F7AB2"/>
    <w:rsid w:val="005F7C41"/>
    <w:rsid w:val="006004DC"/>
    <w:rsid w:val="00600755"/>
    <w:rsid w:val="006007E9"/>
    <w:rsid w:val="00600972"/>
    <w:rsid w:val="006013DD"/>
    <w:rsid w:val="00601489"/>
    <w:rsid w:val="006015C6"/>
    <w:rsid w:val="006017E6"/>
    <w:rsid w:val="00602511"/>
    <w:rsid w:val="00602601"/>
    <w:rsid w:val="006031C0"/>
    <w:rsid w:val="006031D7"/>
    <w:rsid w:val="00603FCE"/>
    <w:rsid w:val="0060438C"/>
    <w:rsid w:val="006044C0"/>
    <w:rsid w:val="006048FB"/>
    <w:rsid w:val="00604DE1"/>
    <w:rsid w:val="00604F29"/>
    <w:rsid w:val="00605A23"/>
    <w:rsid w:val="00606A45"/>
    <w:rsid w:val="00606AD7"/>
    <w:rsid w:val="00606B17"/>
    <w:rsid w:val="00607295"/>
    <w:rsid w:val="006073A6"/>
    <w:rsid w:val="00607402"/>
    <w:rsid w:val="00607EED"/>
    <w:rsid w:val="00610851"/>
    <w:rsid w:val="0061091F"/>
    <w:rsid w:val="0061096D"/>
    <w:rsid w:val="00611C29"/>
    <w:rsid w:val="006123AA"/>
    <w:rsid w:val="00612C06"/>
    <w:rsid w:val="00613441"/>
    <w:rsid w:val="006134E3"/>
    <w:rsid w:val="00613714"/>
    <w:rsid w:val="0061375B"/>
    <w:rsid w:val="006137F6"/>
    <w:rsid w:val="00613943"/>
    <w:rsid w:val="00614718"/>
    <w:rsid w:val="00614EF0"/>
    <w:rsid w:val="00615748"/>
    <w:rsid w:val="00615832"/>
    <w:rsid w:val="00615AE6"/>
    <w:rsid w:val="00616572"/>
    <w:rsid w:val="006168AC"/>
    <w:rsid w:val="00616CA5"/>
    <w:rsid w:val="00616D43"/>
    <w:rsid w:val="0061704B"/>
    <w:rsid w:val="006170DE"/>
    <w:rsid w:val="00617598"/>
    <w:rsid w:val="00617722"/>
    <w:rsid w:val="0061780E"/>
    <w:rsid w:val="0062080C"/>
    <w:rsid w:val="00620A49"/>
    <w:rsid w:val="00620A67"/>
    <w:rsid w:val="00621340"/>
    <w:rsid w:val="00621BA1"/>
    <w:rsid w:val="006220FA"/>
    <w:rsid w:val="006221A8"/>
    <w:rsid w:val="006221B2"/>
    <w:rsid w:val="00622225"/>
    <w:rsid w:val="006223CA"/>
    <w:rsid w:val="006224DE"/>
    <w:rsid w:val="0062269A"/>
    <w:rsid w:val="006226E4"/>
    <w:rsid w:val="0062282C"/>
    <w:rsid w:val="00622ADC"/>
    <w:rsid w:val="00622CE0"/>
    <w:rsid w:val="006235A8"/>
    <w:rsid w:val="006235D2"/>
    <w:rsid w:val="0062434A"/>
    <w:rsid w:val="0062442C"/>
    <w:rsid w:val="00625019"/>
    <w:rsid w:val="0062513F"/>
    <w:rsid w:val="006253FE"/>
    <w:rsid w:val="00625A2D"/>
    <w:rsid w:val="00625EF3"/>
    <w:rsid w:val="0062623E"/>
    <w:rsid w:val="00626313"/>
    <w:rsid w:val="00626745"/>
    <w:rsid w:val="00626BF2"/>
    <w:rsid w:val="00626CFF"/>
    <w:rsid w:val="00627185"/>
    <w:rsid w:val="006273C6"/>
    <w:rsid w:val="006277EF"/>
    <w:rsid w:val="006300B6"/>
    <w:rsid w:val="0063038F"/>
    <w:rsid w:val="0063080D"/>
    <w:rsid w:val="006308D0"/>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51F9"/>
    <w:rsid w:val="00635C58"/>
    <w:rsid w:val="00637231"/>
    <w:rsid w:val="00637373"/>
    <w:rsid w:val="00637797"/>
    <w:rsid w:val="00640125"/>
    <w:rsid w:val="0064040D"/>
    <w:rsid w:val="00640A90"/>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50F7"/>
    <w:rsid w:val="0064538D"/>
    <w:rsid w:val="00645468"/>
    <w:rsid w:val="006454C8"/>
    <w:rsid w:val="00646DAC"/>
    <w:rsid w:val="00647230"/>
    <w:rsid w:val="00647645"/>
    <w:rsid w:val="00647732"/>
    <w:rsid w:val="006477A4"/>
    <w:rsid w:val="00647C17"/>
    <w:rsid w:val="00647D2A"/>
    <w:rsid w:val="0065060F"/>
    <w:rsid w:val="00650628"/>
    <w:rsid w:val="00650785"/>
    <w:rsid w:val="00650B27"/>
    <w:rsid w:val="00650EDD"/>
    <w:rsid w:val="00651474"/>
    <w:rsid w:val="00651ED3"/>
    <w:rsid w:val="00652914"/>
    <w:rsid w:val="00652941"/>
    <w:rsid w:val="00652DB5"/>
    <w:rsid w:val="00653233"/>
    <w:rsid w:val="00653625"/>
    <w:rsid w:val="006537AE"/>
    <w:rsid w:val="00653837"/>
    <w:rsid w:val="0065427B"/>
    <w:rsid w:val="00654F9B"/>
    <w:rsid w:val="0065519E"/>
    <w:rsid w:val="00655607"/>
    <w:rsid w:val="00655EB1"/>
    <w:rsid w:val="00656200"/>
    <w:rsid w:val="006567D7"/>
    <w:rsid w:val="0065724E"/>
    <w:rsid w:val="00657521"/>
    <w:rsid w:val="00657577"/>
    <w:rsid w:val="00657746"/>
    <w:rsid w:val="00657BB7"/>
    <w:rsid w:val="00657BF1"/>
    <w:rsid w:val="0066051D"/>
    <w:rsid w:val="0066064F"/>
    <w:rsid w:val="00660D5C"/>
    <w:rsid w:val="00660FC1"/>
    <w:rsid w:val="00661C63"/>
    <w:rsid w:val="00662714"/>
    <w:rsid w:val="006627FD"/>
    <w:rsid w:val="00662DCF"/>
    <w:rsid w:val="00663576"/>
    <w:rsid w:val="006635DC"/>
    <w:rsid w:val="00663707"/>
    <w:rsid w:val="006639CC"/>
    <w:rsid w:val="00663B4A"/>
    <w:rsid w:val="00663C7C"/>
    <w:rsid w:val="00663E5F"/>
    <w:rsid w:val="006640E4"/>
    <w:rsid w:val="00664393"/>
    <w:rsid w:val="00664B29"/>
    <w:rsid w:val="00665341"/>
    <w:rsid w:val="0066577C"/>
    <w:rsid w:val="00665802"/>
    <w:rsid w:val="006658B5"/>
    <w:rsid w:val="006659CB"/>
    <w:rsid w:val="00665E7E"/>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2FE"/>
    <w:rsid w:val="006717AA"/>
    <w:rsid w:val="0067189D"/>
    <w:rsid w:val="00672343"/>
    <w:rsid w:val="006725B7"/>
    <w:rsid w:val="006726D9"/>
    <w:rsid w:val="0067291F"/>
    <w:rsid w:val="00672929"/>
    <w:rsid w:val="00672942"/>
    <w:rsid w:val="00672B39"/>
    <w:rsid w:val="00674261"/>
    <w:rsid w:val="00674318"/>
    <w:rsid w:val="00674425"/>
    <w:rsid w:val="00674B6A"/>
    <w:rsid w:val="00674E42"/>
    <w:rsid w:val="00675718"/>
    <w:rsid w:val="006759A0"/>
    <w:rsid w:val="00676C13"/>
    <w:rsid w:val="0067768E"/>
    <w:rsid w:val="00680422"/>
    <w:rsid w:val="00680654"/>
    <w:rsid w:val="006808D4"/>
    <w:rsid w:val="00680A4F"/>
    <w:rsid w:val="00680CB2"/>
    <w:rsid w:val="00680FE5"/>
    <w:rsid w:val="00680FFB"/>
    <w:rsid w:val="00682179"/>
    <w:rsid w:val="00682273"/>
    <w:rsid w:val="006828D2"/>
    <w:rsid w:val="00683339"/>
    <w:rsid w:val="00683E08"/>
    <w:rsid w:val="00684CFC"/>
    <w:rsid w:val="00685A37"/>
    <w:rsid w:val="00685AEA"/>
    <w:rsid w:val="00685B8E"/>
    <w:rsid w:val="00686005"/>
    <w:rsid w:val="006863FE"/>
    <w:rsid w:val="006868D4"/>
    <w:rsid w:val="00686C6D"/>
    <w:rsid w:val="00686D6D"/>
    <w:rsid w:val="00687159"/>
    <w:rsid w:val="00687522"/>
    <w:rsid w:val="006916DB"/>
    <w:rsid w:val="00691D32"/>
    <w:rsid w:val="006922F0"/>
    <w:rsid w:val="00692984"/>
    <w:rsid w:val="0069337F"/>
    <w:rsid w:val="006934D1"/>
    <w:rsid w:val="0069363F"/>
    <w:rsid w:val="006937EE"/>
    <w:rsid w:val="00693DD0"/>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36D"/>
    <w:rsid w:val="006A0B90"/>
    <w:rsid w:val="006A0E83"/>
    <w:rsid w:val="006A1EC7"/>
    <w:rsid w:val="006A2D4C"/>
    <w:rsid w:val="006A31C2"/>
    <w:rsid w:val="006A3464"/>
    <w:rsid w:val="006A3717"/>
    <w:rsid w:val="006A3BE4"/>
    <w:rsid w:val="006A3D86"/>
    <w:rsid w:val="006A4C31"/>
    <w:rsid w:val="006A532C"/>
    <w:rsid w:val="006A57DA"/>
    <w:rsid w:val="006A5EB1"/>
    <w:rsid w:val="006A67CF"/>
    <w:rsid w:val="006A692B"/>
    <w:rsid w:val="006A69CD"/>
    <w:rsid w:val="006A6B29"/>
    <w:rsid w:val="006A6D9D"/>
    <w:rsid w:val="006A7CB3"/>
    <w:rsid w:val="006B0454"/>
    <w:rsid w:val="006B09CD"/>
    <w:rsid w:val="006B0D05"/>
    <w:rsid w:val="006B0E97"/>
    <w:rsid w:val="006B101E"/>
    <w:rsid w:val="006B113E"/>
    <w:rsid w:val="006B2854"/>
    <w:rsid w:val="006B2D3F"/>
    <w:rsid w:val="006B3077"/>
    <w:rsid w:val="006B30E4"/>
    <w:rsid w:val="006B3451"/>
    <w:rsid w:val="006B35CB"/>
    <w:rsid w:val="006B3890"/>
    <w:rsid w:val="006B3948"/>
    <w:rsid w:val="006B39BB"/>
    <w:rsid w:val="006B3F51"/>
    <w:rsid w:val="006B4BF3"/>
    <w:rsid w:val="006B5279"/>
    <w:rsid w:val="006B5715"/>
    <w:rsid w:val="006B6330"/>
    <w:rsid w:val="006B6A80"/>
    <w:rsid w:val="006B6F24"/>
    <w:rsid w:val="006B768A"/>
    <w:rsid w:val="006B7DE9"/>
    <w:rsid w:val="006B7E5A"/>
    <w:rsid w:val="006C0B21"/>
    <w:rsid w:val="006C1561"/>
    <w:rsid w:val="006C17FB"/>
    <w:rsid w:val="006C1AA4"/>
    <w:rsid w:val="006C1B2B"/>
    <w:rsid w:val="006C1D87"/>
    <w:rsid w:val="006C1DFE"/>
    <w:rsid w:val="006C1EC5"/>
    <w:rsid w:val="006C22E6"/>
    <w:rsid w:val="006C24F9"/>
    <w:rsid w:val="006C292F"/>
    <w:rsid w:val="006C2DAA"/>
    <w:rsid w:val="006C3CB8"/>
    <w:rsid w:val="006C41CE"/>
    <w:rsid w:val="006C4320"/>
    <w:rsid w:val="006C45AD"/>
    <w:rsid w:val="006C4B6D"/>
    <w:rsid w:val="006C4CF9"/>
    <w:rsid w:val="006C4D46"/>
    <w:rsid w:val="006C537B"/>
    <w:rsid w:val="006C5954"/>
    <w:rsid w:val="006C5C9C"/>
    <w:rsid w:val="006C5F7B"/>
    <w:rsid w:val="006C5FC0"/>
    <w:rsid w:val="006C6025"/>
    <w:rsid w:val="006C693A"/>
    <w:rsid w:val="006C713E"/>
    <w:rsid w:val="006C7546"/>
    <w:rsid w:val="006C762E"/>
    <w:rsid w:val="006C76CE"/>
    <w:rsid w:val="006C7F5B"/>
    <w:rsid w:val="006D008D"/>
    <w:rsid w:val="006D013C"/>
    <w:rsid w:val="006D0425"/>
    <w:rsid w:val="006D05BF"/>
    <w:rsid w:val="006D074F"/>
    <w:rsid w:val="006D099C"/>
    <w:rsid w:val="006D0C2F"/>
    <w:rsid w:val="006D1400"/>
    <w:rsid w:val="006D142D"/>
    <w:rsid w:val="006D18B5"/>
    <w:rsid w:val="006D21C6"/>
    <w:rsid w:val="006D254D"/>
    <w:rsid w:val="006D2864"/>
    <w:rsid w:val="006D3179"/>
    <w:rsid w:val="006D3258"/>
    <w:rsid w:val="006D3359"/>
    <w:rsid w:val="006D348B"/>
    <w:rsid w:val="006D370F"/>
    <w:rsid w:val="006D39AD"/>
    <w:rsid w:val="006D44A2"/>
    <w:rsid w:val="006D45F7"/>
    <w:rsid w:val="006D48D4"/>
    <w:rsid w:val="006D5B79"/>
    <w:rsid w:val="006D5FD1"/>
    <w:rsid w:val="006D6369"/>
    <w:rsid w:val="006D6480"/>
    <w:rsid w:val="006D6632"/>
    <w:rsid w:val="006D713A"/>
    <w:rsid w:val="006D7744"/>
    <w:rsid w:val="006D7897"/>
    <w:rsid w:val="006D78BD"/>
    <w:rsid w:val="006D7C31"/>
    <w:rsid w:val="006E0341"/>
    <w:rsid w:val="006E0646"/>
    <w:rsid w:val="006E0876"/>
    <w:rsid w:val="006E08DB"/>
    <w:rsid w:val="006E0950"/>
    <w:rsid w:val="006E0BA3"/>
    <w:rsid w:val="006E0D1D"/>
    <w:rsid w:val="006E15EF"/>
    <w:rsid w:val="006E19E0"/>
    <w:rsid w:val="006E1A2A"/>
    <w:rsid w:val="006E1FAA"/>
    <w:rsid w:val="006E2B54"/>
    <w:rsid w:val="006E3453"/>
    <w:rsid w:val="006E38D0"/>
    <w:rsid w:val="006E4312"/>
    <w:rsid w:val="006E5159"/>
    <w:rsid w:val="006E5219"/>
    <w:rsid w:val="006E5D3C"/>
    <w:rsid w:val="006E5E92"/>
    <w:rsid w:val="006E616B"/>
    <w:rsid w:val="006E6487"/>
    <w:rsid w:val="006E64D5"/>
    <w:rsid w:val="006E6691"/>
    <w:rsid w:val="006E6C55"/>
    <w:rsid w:val="006E7617"/>
    <w:rsid w:val="006E779C"/>
    <w:rsid w:val="006E7A12"/>
    <w:rsid w:val="006E7D5E"/>
    <w:rsid w:val="006E7DDA"/>
    <w:rsid w:val="006F065F"/>
    <w:rsid w:val="006F0829"/>
    <w:rsid w:val="006F0F1C"/>
    <w:rsid w:val="006F223F"/>
    <w:rsid w:val="006F30A7"/>
    <w:rsid w:val="006F3296"/>
    <w:rsid w:val="006F3B59"/>
    <w:rsid w:val="006F40FB"/>
    <w:rsid w:val="006F4963"/>
    <w:rsid w:val="006F4E99"/>
    <w:rsid w:val="006F51AA"/>
    <w:rsid w:val="006F54E4"/>
    <w:rsid w:val="006F5637"/>
    <w:rsid w:val="006F57DA"/>
    <w:rsid w:val="006F60E8"/>
    <w:rsid w:val="006F651A"/>
    <w:rsid w:val="006F65B6"/>
    <w:rsid w:val="006F70A7"/>
    <w:rsid w:val="006F743B"/>
    <w:rsid w:val="006F764F"/>
    <w:rsid w:val="006F780E"/>
    <w:rsid w:val="006F7AD3"/>
    <w:rsid w:val="006F7B02"/>
    <w:rsid w:val="006F7CF0"/>
    <w:rsid w:val="007003F9"/>
    <w:rsid w:val="00700F81"/>
    <w:rsid w:val="00701043"/>
    <w:rsid w:val="0070106A"/>
    <w:rsid w:val="00701456"/>
    <w:rsid w:val="00701632"/>
    <w:rsid w:val="00701A44"/>
    <w:rsid w:val="007020D3"/>
    <w:rsid w:val="00702357"/>
    <w:rsid w:val="007024D0"/>
    <w:rsid w:val="0070258B"/>
    <w:rsid w:val="00702CCD"/>
    <w:rsid w:val="00702EFC"/>
    <w:rsid w:val="007032D6"/>
    <w:rsid w:val="00703C66"/>
    <w:rsid w:val="00705297"/>
    <w:rsid w:val="00705C25"/>
    <w:rsid w:val="00706A14"/>
    <w:rsid w:val="00706F96"/>
    <w:rsid w:val="00707CBD"/>
    <w:rsid w:val="00707CFC"/>
    <w:rsid w:val="0071019A"/>
    <w:rsid w:val="00710468"/>
    <w:rsid w:val="00710958"/>
    <w:rsid w:val="00710DF7"/>
    <w:rsid w:val="007117F4"/>
    <w:rsid w:val="00711877"/>
    <w:rsid w:val="0071213A"/>
    <w:rsid w:val="0071221F"/>
    <w:rsid w:val="0071246C"/>
    <w:rsid w:val="007128F9"/>
    <w:rsid w:val="00713D13"/>
    <w:rsid w:val="0071449E"/>
    <w:rsid w:val="007144E3"/>
    <w:rsid w:val="007147C4"/>
    <w:rsid w:val="00714FAC"/>
    <w:rsid w:val="00715200"/>
    <w:rsid w:val="007157FE"/>
    <w:rsid w:val="00715D4D"/>
    <w:rsid w:val="00717043"/>
    <w:rsid w:val="007170ED"/>
    <w:rsid w:val="00717828"/>
    <w:rsid w:val="00717955"/>
    <w:rsid w:val="007209DE"/>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F29"/>
    <w:rsid w:val="007261AC"/>
    <w:rsid w:val="00727EBC"/>
    <w:rsid w:val="00730563"/>
    <w:rsid w:val="0073065D"/>
    <w:rsid w:val="007316B7"/>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2D1"/>
    <w:rsid w:val="00750A88"/>
    <w:rsid w:val="00751045"/>
    <w:rsid w:val="007510B2"/>
    <w:rsid w:val="00751594"/>
    <w:rsid w:val="00751E9C"/>
    <w:rsid w:val="00751F1C"/>
    <w:rsid w:val="007522C3"/>
    <w:rsid w:val="0075337B"/>
    <w:rsid w:val="00753384"/>
    <w:rsid w:val="007534C0"/>
    <w:rsid w:val="00753F80"/>
    <w:rsid w:val="00754BC4"/>
    <w:rsid w:val="00754BDF"/>
    <w:rsid w:val="00755037"/>
    <w:rsid w:val="00755A4E"/>
    <w:rsid w:val="00755FF1"/>
    <w:rsid w:val="0075641A"/>
    <w:rsid w:val="00756541"/>
    <w:rsid w:val="007565CF"/>
    <w:rsid w:val="00756B08"/>
    <w:rsid w:val="00757D84"/>
    <w:rsid w:val="00760071"/>
    <w:rsid w:val="007600A5"/>
    <w:rsid w:val="0076028E"/>
    <w:rsid w:val="007604E8"/>
    <w:rsid w:val="00760613"/>
    <w:rsid w:val="00760DA2"/>
    <w:rsid w:val="0076114E"/>
    <w:rsid w:val="0076124A"/>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D32"/>
    <w:rsid w:val="007664AC"/>
    <w:rsid w:val="007667C0"/>
    <w:rsid w:val="00767306"/>
    <w:rsid w:val="007673D0"/>
    <w:rsid w:val="00767C7A"/>
    <w:rsid w:val="00767CAB"/>
    <w:rsid w:val="00767F2D"/>
    <w:rsid w:val="007705C6"/>
    <w:rsid w:val="007708EA"/>
    <w:rsid w:val="007715DD"/>
    <w:rsid w:val="00771B07"/>
    <w:rsid w:val="00771C9A"/>
    <w:rsid w:val="0077319F"/>
    <w:rsid w:val="00773CE9"/>
    <w:rsid w:val="00773D09"/>
    <w:rsid w:val="00774714"/>
    <w:rsid w:val="00774C1C"/>
    <w:rsid w:val="00775639"/>
    <w:rsid w:val="00776136"/>
    <w:rsid w:val="007767C2"/>
    <w:rsid w:val="007768F7"/>
    <w:rsid w:val="00776F5C"/>
    <w:rsid w:val="00780256"/>
    <w:rsid w:val="007802BA"/>
    <w:rsid w:val="007804A5"/>
    <w:rsid w:val="007809E2"/>
    <w:rsid w:val="00780A60"/>
    <w:rsid w:val="00780D5C"/>
    <w:rsid w:val="007811DF"/>
    <w:rsid w:val="00781FDD"/>
    <w:rsid w:val="00782115"/>
    <w:rsid w:val="00782123"/>
    <w:rsid w:val="00782BDD"/>
    <w:rsid w:val="00783AAF"/>
    <w:rsid w:val="00783C95"/>
    <w:rsid w:val="00783DAC"/>
    <w:rsid w:val="00784148"/>
    <w:rsid w:val="00784194"/>
    <w:rsid w:val="00784375"/>
    <w:rsid w:val="00784814"/>
    <w:rsid w:val="00785DCA"/>
    <w:rsid w:val="00785E0D"/>
    <w:rsid w:val="00785ED3"/>
    <w:rsid w:val="00786455"/>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30F0"/>
    <w:rsid w:val="00793667"/>
    <w:rsid w:val="00794AAF"/>
    <w:rsid w:val="00794F34"/>
    <w:rsid w:val="007954A8"/>
    <w:rsid w:val="00796068"/>
    <w:rsid w:val="00796D8C"/>
    <w:rsid w:val="00797086"/>
    <w:rsid w:val="00797523"/>
    <w:rsid w:val="00797C5D"/>
    <w:rsid w:val="00797DFD"/>
    <w:rsid w:val="007A013E"/>
    <w:rsid w:val="007A02D1"/>
    <w:rsid w:val="007A0613"/>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A4B"/>
    <w:rsid w:val="007A5B72"/>
    <w:rsid w:val="007A5BBC"/>
    <w:rsid w:val="007A6009"/>
    <w:rsid w:val="007A6230"/>
    <w:rsid w:val="007A62F0"/>
    <w:rsid w:val="007A7508"/>
    <w:rsid w:val="007B007F"/>
    <w:rsid w:val="007B064F"/>
    <w:rsid w:val="007B0E32"/>
    <w:rsid w:val="007B15C7"/>
    <w:rsid w:val="007B1629"/>
    <w:rsid w:val="007B162E"/>
    <w:rsid w:val="007B1757"/>
    <w:rsid w:val="007B1E5C"/>
    <w:rsid w:val="007B2154"/>
    <w:rsid w:val="007B246C"/>
    <w:rsid w:val="007B27B4"/>
    <w:rsid w:val="007B3AED"/>
    <w:rsid w:val="007B3D6C"/>
    <w:rsid w:val="007B4773"/>
    <w:rsid w:val="007B51D9"/>
    <w:rsid w:val="007B5280"/>
    <w:rsid w:val="007B539F"/>
    <w:rsid w:val="007B57A2"/>
    <w:rsid w:val="007B5A90"/>
    <w:rsid w:val="007B5AAE"/>
    <w:rsid w:val="007B60B5"/>
    <w:rsid w:val="007B6595"/>
    <w:rsid w:val="007B6AD0"/>
    <w:rsid w:val="007B6BC0"/>
    <w:rsid w:val="007B70A0"/>
    <w:rsid w:val="007B74D9"/>
    <w:rsid w:val="007B7721"/>
    <w:rsid w:val="007B789D"/>
    <w:rsid w:val="007B7BB9"/>
    <w:rsid w:val="007C02F4"/>
    <w:rsid w:val="007C09B1"/>
    <w:rsid w:val="007C0E1C"/>
    <w:rsid w:val="007C0F1D"/>
    <w:rsid w:val="007C10D0"/>
    <w:rsid w:val="007C15DD"/>
    <w:rsid w:val="007C2348"/>
    <w:rsid w:val="007C2832"/>
    <w:rsid w:val="007C288A"/>
    <w:rsid w:val="007C2A09"/>
    <w:rsid w:val="007C2C8C"/>
    <w:rsid w:val="007C33D7"/>
    <w:rsid w:val="007C3639"/>
    <w:rsid w:val="007C3B87"/>
    <w:rsid w:val="007C3F1D"/>
    <w:rsid w:val="007C3F83"/>
    <w:rsid w:val="007C4814"/>
    <w:rsid w:val="007C4A70"/>
    <w:rsid w:val="007C5298"/>
    <w:rsid w:val="007C5299"/>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34DF"/>
    <w:rsid w:val="007D379D"/>
    <w:rsid w:val="007D3FF2"/>
    <w:rsid w:val="007D40D2"/>
    <w:rsid w:val="007D444E"/>
    <w:rsid w:val="007D4721"/>
    <w:rsid w:val="007D47FC"/>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E0B3A"/>
    <w:rsid w:val="007E0BBC"/>
    <w:rsid w:val="007E104F"/>
    <w:rsid w:val="007E2295"/>
    <w:rsid w:val="007E2B46"/>
    <w:rsid w:val="007E30FA"/>
    <w:rsid w:val="007E312D"/>
    <w:rsid w:val="007E3163"/>
    <w:rsid w:val="007E377D"/>
    <w:rsid w:val="007E3963"/>
    <w:rsid w:val="007E3DE0"/>
    <w:rsid w:val="007E4448"/>
    <w:rsid w:val="007E45F7"/>
    <w:rsid w:val="007E467D"/>
    <w:rsid w:val="007E4C5A"/>
    <w:rsid w:val="007E4F06"/>
    <w:rsid w:val="007E536E"/>
    <w:rsid w:val="007E5404"/>
    <w:rsid w:val="007E59CE"/>
    <w:rsid w:val="007E5C50"/>
    <w:rsid w:val="007E6117"/>
    <w:rsid w:val="007E6B37"/>
    <w:rsid w:val="007E7219"/>
    <w:rsid w:val="007E788E"/>
    <w:rsid w:val="007E7E37"/>
    <w:rsid w:val="007E7F75"/>
    <w:rsid w:val="007F0A09"/>
    <w:rsid w:val="007F0FAF"/>
    <w:rsid w:val="007F1161"/>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5BF"/>
    <w:rsid w:val="007F495A"/>
    <w:rsid w:val="007F511F"/>
    <w:rsid w:val="007F53AC"/>
    <w:rsid w:val="007F576E"/>
    <w:rsid w:val="007F5C52"/>
    <w:rsid w:val="007F65F4"/>
    <w:rsid w:val="007F6753"/>
    <w:rsid w:val="007F69D9"/>
    <w:rsid w:val="007F6B36"/>
    <w:rsid w:val="007F6C26"/>
    <w:rsid w:val="007F7578"/>
    <w:rsid w:val="007F75D1"/>
    <w:rsid w:val="007F797F"/>
    <w:rsid w:val="007F7B35"/>
    <w:rsid w:val="00800106"/>
    <w:rsid w:val="00800B54"/>
    <w:rsid w:val="00800FDA"/>
    <w:rsid w:val="00801411"/>
    <w:rsid w:val="00801E8E"/>
    <w:rsid w:val="0080211F"/>
    <w:rsid w:val="008021DD"/>
    <w:rsid w:val="0080301C"/>
    <w:rsid w:val="008030B8"/>
    <w:rsid w:val="00803337"/>
    <w:rsid w:val="008036C4"/>
    <w:rsid w:val="00803863"/>
    <w:rsid w:val="0080389D"/>
    <w:rsid w:val="00803BED"/>
    <w:rsid w:val="008044A1"/>
    <w:rsid w:val="00805037"/>
    <w:rsid w:val="0080535C"/>
    <w:rsid w:val="00805BC0"/>
    <w:rsid w:val="00806200"/>
    <w:rsid w:val="008065AE"/>
    <w:rsid w:val="0080691F"/>
    <w:rsid w:val="008069D9"/>
    <w:rsid w:val="00806E83"/>
    <w:rsid w:val="00807DE2"/>
    <w:rsid w:val="00810955"/>
    <w:rsid w:val="00810B3E"/>
    <w:rsid w:val="00810DFC"/>
    <w:rsid w:val="008111C7"/>
    <w:rsid w:val="00811333"/>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3C2"/>
    <w:rsid w:val="00817DDA"/>
    <w:rsid w:val="00820966"/>
    <w:rsid w:val="00820B86"/>
    <w:rsid w:val="00820D3D"/>
    <w:rsid w:val="0082121C"/>
    <w:rsid w:val="00821BA7"/>
    <w:rsid w:val="0082228A"/>
    <w:rsid w:val="008226EB"/>
    <w:rsid w:val="00822AB9"/>
    <w:rsid w:val="00822B7B"/>
    <w:rsid w:val="00822C35"/>
    <w:rsid w:val="0082376A"/>
    <w:rsid w:val="008237BC"/>
    <w:rsid w:val="00823E22"/>
    <w:rsid w:val="00824922"/>
    <w:rsid w:val="008250A2"/>
    <w:rsid w:val="00825265"/>
    <w:rsid w:val="008257BA"/>
    <w:rsid w:val="00825BD6"/>
    <w:rsid w:val="0082617D"/>
    <w:rsid w:val="0082628A"/>
    <w:rsid w:val="00827093"/>
    <w:rsid w:val="008275FD"/>
    <w:rsid w:val="0082783D"/>
    <w:rsid w:val="008303E6"/>
    <w:rsid w:val="008308AE"/>
    <w:rsid w:val="00831F0D"/>
    <w:rsid w:val="008322F7"/>
    <w:rsid w:val="008328B8"/>
    <w:rsid w:val="00832B13"/>
    <w:rsid w:val="008335A4"/>
    <w:rsid w:val="0083388A"/>
    <w:rsid w:val="008347C5"/>
    <w:rsid w:val="00835BC8"/>
    <w:rsid w:val="00835FB0"/>
    <w:rsid w:val="008362B1"/>
    <w:rsid w:val="0083634B"/>
    <w:rsid w:val="008368D2"/>
    <w:rsid w:val="00836C3E"/>
    <w:rsid w:val="008370D2"/>
    <w:rsid w:val="008376BA"/>
    <w:rsid w:val="00837A48"/>
    <w:rsid w:val="00837C92"/>
    <w:rsid w:val="00837F53"/>
    <w:rsid w:val="00840091"/>
    <w:rsid w:val="00841015"/>
    <w:rsid w:val="00841275"/>
    <w:rsid w:val="00841394"/>
    <w:rsid w:val="008413BE"/>
    <w:rsid w:val="00841BA2"/>
    <w:rsid w:val="00841F07"/>
    <w:rsid w:val="0084247C"/>
    <w:rsid w:val="008427C8"/>
    <w:rsid w:val="00842EF7"/>
    <w:rsid w:val="008432ED"/>
    <w:rsid w:val="0084379B"/>
    <w:rsid w:val="00843A7E"/>
    <w:rsid w:val="00844BC1"/>
    <w:rsid w:val="00844C65"/>
    <w:rsid w:val="00844F51"/>
    <w:rsid w:val="00845077"/>
    <w:rsid w:val="00845F03"/>
    <w:rsid w:val="008460B0"/>
    <w:rsid w:val="008462AF"/>
    <w:rsid w:val="008466B3"/>
    <w:rsid w:val="0084762B"/>
    <w:rsid w:val="0085014F"/>
    <w:rsid w:val="00850C21"/>
    <w:rsid w:val="008512F1"/>
    <w:rsid w:val="00851867"/>
    <w:rsid w:val="00851E9F"/>
    <w:rsid w:val="008525FE"/>
    <w:rsid w:val="008526D1"/>
    <w:rsid w:val="008535A3"/>
    <w:rsid w:val="0085495C"/>
    <w:rsid w:val="00854A31"/>
    <w:rsid w:val="00854CA6"/>
    <w:rsid w:val="00855196"/>
    <w:rsid w:val="00855A72"/>
    <w:rsid w:val="008567BC"/>
    <w:rsid w:val="0085690F"/>
    <w:rsid w:val="00856CA4"/>
    <w:rsid w:val="0085701E"/>
    <w:rsid w:val="008579AC"/>
    <w:rsid w:val="00857A58"/>
    <w:rsid w:val="00857B3A"/>
    <w:rsid w:val="00861849"/>
    <w:rsid w:val="00861D65"/>
    <w:rsid w:val="008620F0"/>
    <w:rsid w:val="0086227A"/>
    <w:rsid w:val="00862308"/>
    <w:rsid w:val="008625EA"/>
    <w:rsid w:val="00862AAB"/>
    <w:rsid w:val="00862F08"/>
    <w:rsid w:val="008632E4"/>
    <w:rsid w:val="0086333B"/>
    <w:rsid w:val="0086374E"/>
    <w:rsid w:val="00863B7A"/>
    <w:rsid w:val="008648AC"/>
    <w:rsid w:val="00864BDE"/>
    <w:rsid w:val="00864D62"/>
    <w:rsid w:val="0086501C"/>
    <w:rsid w:val="00865421"/>
    <w:rsid w:val="008654A5"/>
    <w:rsid w:val="008658CC"/>
    <w:rsid w:val="00865B62"/>
    <w:rsid w:val="00866976"/>
    <w:rsid w:val="00866C92"/>
    <w:rsid w:val="00867303"/>
    <w:rsid w:val="008706DB"/>
    <w:rsid w:val="008707F3"/>
    <w:rsid w:val="008710B4"/>
    <w:rsid w:val="0087118B"/>
    <w:rsid w:val="008712F7"/>
    <w:rsid w:val="0087165B"/>
    <w:rsid w:val="0087171A"/>
    <w:rsid w:val="00871727"/>
    <w:rsid w:val="00871D37"/>
    <w:rsid w:val="008720DB"/>
    <w:rsid w:val="0087296D"/>
    <w:rsid w:val="00872FAA"/>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C0"/>
    <w:rsid w:val="0088118A"/>
    <w:rsid w:val="0088135B"/>
    <w:rsid w:val="008814EB"/>
    <w:rsid w:val="00881683"/>
    <w:rsid w:val="0088199F"/>
    <w:rsid w:val="00881E2F"/>
    <w:rsid w:val="008825A6"/>
    <w:rsid w:val="0088297B"/>
    <w:rsid w:val="008829D4"/>
    <w:rsid w:val="00882AB7"/>
    <w:rsid w:val="00882E99"/>
    <w:rsid w:val="008833E7"/>
    <w:rsid w:val="008838ED"/>
    <w:rsid w:val="0088421A"/>
    <w:rsid w:val="008844C9"/>
    <w:rsid w:val="00884A24"/>
    <w:rsid w:val="00884BE3"/>
    <w:rsid w:val="00885042"/>
    <w:rsid w:val="008850C2"/>
    <w:rsid w:val="00885B1B"/>
    <w:rsid w:val="00885EB8"/>
    <w:rsid w:val="00886485"/>
    <w:rsid w:val="00887380"/>
    <w:rsid w:val="008873F4"/>
    <w:rsid w:val="008874EE"/>
    <w:rsid w:val="00887C04"/>
    <w:rsid w:val="00887D46"/>
    <w:rsid w:val="00890547"/>
    <w:rsid w:val="00891785"/>
    <w:rsid w:val="0089205B"/>
    <w:rsid w:val="008920FA"/>
    <w:rsid w:val="0089212F"/>
    <w:rsid w:val="00892C10"/>
    <w:rsid w:val="00892E46"/>
    <w:rsid w:val="00892F00"/>
    <w:rsid w:val="00893126"/>
    <w:rsid w:val="00893709"/>
    <w:rsid w:val="00893F94"/>
    <w:rsid w:val="00894D70"/>
    <w:rsid w:val="0089510F"/>
    <w:rsid w:val="00895412"/>
    <w:rsid w:val="008959F2"/>
    <w:rsid w:val="00895A9D"/>
    <w:rsid w:val="00895E07"/>
    <w:rsid w:val="008963A9"/>
    <w:rsid w:val="008964EB"/>
    <w:rsid w:val="00896C24"/>
    <w:rsid w:val="0089798A"/>
    <w:rsid w:val="008A0B4B"/>
    <w:rsid w:val="008A0F79"/>
    <w:rsid w:val="008A10CB"/>
    <w:rsid w:val="008A158E"/>
    <w:rsid w:val="008A1ABD"/>
    <w:rsid w:val="008A20F2"/>
    <w:rsid w:val="008A23B6"/>
    <w:rsid w:val="008A24C3"/>
    <w:rsid w:val="008A292A"/>
    <w:rsid w:val="008A3F9F"/>
    <w:rsid w:val="008A4423"/>
    <w:rsid w:val="008A4881"/>
    <w:rsid w:val="008A5548"/>
    <w:rsid w:val="008A5BA2"/>
    <w:rsid w:val="008A5DCE"/>
    <w:rsid w:val="008A5DFD"/>
    <w:rsid w:val="008A64A7"/>
    <w:rsid w:val="008A64D7"/>
    <w:rsid w:val="008A70C5"/>
    <w:rsid w:val="008A771F"/>
    <w:rsid w:val="008A7735"/>
    <w:rsid w:val="008A7D18"/>
    <w:rsid w:val="008A7F03"/>
    <w:rsid w:val="008B009A"/>
    <w:rsid w:val="008B0586"/>
    <w:rsid w:val="008B05C8"/>
    <w:rsid w:val="008B0B54"/>
    <w:rsid w:val="008B1241"/>
    <w:rsid w:val="008B1382"/>
    <w:rsid w:val="008B224C"/>
    <w:rsid w:val="008B24A1"/>
    <w:rsid w:val="008B2633"/>
    <w:rsid w:val="008B2CC5"/>
    <w:rsid w:val="008B3208"/>
    <w:rsid w:val="008B36CC"/>
    <w:rsid w:val="008B3934"/>
    <w:rsid w:val="008B397D"/>
    <w:rsid w:val="008B3B2A"/>
    <w:rsid w:val="008B3FB9"/>
    <w:rsid w:val="008B4253"/>
    <w:rsid w:val="008B4567"/>
    <w:rsid w:val="008B477C"/>
    <w:rsid w:val="008B4896"/>
    <w:rsid w:val="008B4B23"/>
    <w:rsid w:val="008B4B43"/>
    <w:rsid w:val="008B5997"/>
    <w:rsid w:val="008B5999"/>
    <w:rsid w:val="008B5F4E"/>
    <w:rsid w:val="008B6B9D"/>
    <w:rsid w:val="008B7634"/>
    <w:rsid w:val="008B7A33"/>
    <w:rsid w:val="008B7ECA"/>
    <w:rsid w:val="008C00AC"/>
    <w:rsid w:val="008C03B2"/>
    <w:rsid w:val="008C04EA"/>
    <w:rsid w:val="008C066A"/>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5D5"/>
    <w:rsid w:val="008C5C18"/>
    <w:rsid w:val="008C5CB4"/>
    <w:rsid w:val="008C649F"/>
    <w:rsid w:val="008C6696"/>
    <w:rsid w:val="008C6BA3"/>
    <w:rsid w:val="008C720E"/>
    <w:rsid w:val="008C77BD"/>
    <w:rsid w:val="008C7CFB"/>
    <w:rsid w:val="008D0BA5"/>
    <w:rsid w:val="008D1AC9"/>
    <w:rsid w:val="008D1B4C"/>
    <w:rsid w:val="008D1D92"/>
    <w:rsid w:val="008D2417"/>
    <w:rsid w:val="008D2922"/>
    <w:rsid w:val="008D31CE"/>
    <w:rsid w:val="008D3B33"/>
    <w:rsid w:val="008D3B4E"/>
    <w:rsid w:val="008D3D1B"/>
    <w:rsid w:val="008D3F8B"/>
    <w:rsid w:val="008D4BE0"/>
    <w:rsid w:val="008D549E"/>
    <w:rsid w:val="008D5E7C"/>
    <w:rsid w:val="008D70C8"/>
    <w:rsid w:val="008D71B8"/>
    <w:rsid w:val="008D72F2"/>
    <w:rsid w:val="008D7548"/>
    <w:rsid w:val="008D78B5"/>
    <w:rsid w:val="008D79E8"/>
    <w:rsid w:val="008D7F2A"/>
    <w:rsid w:val="008E00E2"/>
    <w:rsid w:val="008E0D9F"/>
    <w:rsid w:val="008E0DC7"/>
    <w:rsid w:val="008E101F"/>
    <w:rsid w:val="008E1341"/>
    <w:rsid w:val="008E1816"/>
    <w:rsid w:val="008E1E20"/>
    <w:rsid w:val="008E2195"/>
    <w:rsid w:val="008E2281"/>
    <w:rsid w:val="008E2546"/>
    <w:rsid w:val="008E33B4"/>
    <w:rsid w:val="008E3414"/>
    <w:rsid w:val="008E380B"/>
    <w:rsid w:val="008E3980"/>
    <w:rsid w:val="008E39CA"/>
    <w:rsid w:val="008E4A8F"/>
    <w:rsid w:val="008E54F8"/>
    <w:rsid w:val="008E5A11"/>
    <w:rsid w:val="008E5AB4"/>
    <w:rsid w:val="008E5BB5"/>
    <w:rsid w:val="008E5FB9"/>
    <w:rsid w:val="008E691A"/>
    <w:rsid w:val="008E6F81"/>
    <w:rsid w:val="008E711A"/>
    <w:rsid w:val="008F0641"/>
    <w:rsid w:val="008F0807"/>
    <w:rsid w:val="008F117B"/>
    <w:rsid w:val="008F1812"/>
    <w:rsid w:val="008F1EA9"/>
    <w:rsid w:val="008F1ED1"/>
    <w:rsid w:val="008F27B5"/>
    <w:rsid w:val="008F2828"/>
    <w:rsid w:val="008F2858"/>
    <w:rsid w:val="008F2BAD"/>
    <w:rsid w:val="008F2E1F"/>
    <w:rsid w:val="008F3183"/>
    <w:rsid w:val="008F33CF"/>
    <w:rsid w:val="008F3492"/>
    <w:rsid w:val="008F38A3"/>
    <w:rsid w:val="008F3BED"/>
    <w:rsid w:val="008F48A1"/>
    <w:rsid w:val="008F53C9"/>
    <w:rsid w:val="008F5C41"/>
    <w:rsid w:val="008F6537"/>
    <w:rsid w:val="008F6867"/>
    <w:rsid w:val="008F69F9"/>
    <w:rsid w:val="008F6B50"/>
    <w:rsid w:val="008F6E52"/>
    <w:rsid w:val="008F70F1"/>
    <w:rsid w:val="008F74F3"/>
    <w:rsid w:val="008F75B3"/>
    <w:rsid w:val="008F7B7C"/>
    <w:rsid w:val="009007B3"/>
    <w:rsid w:val="00900D3E"/>
    <w:rsid w:val="00901E8D"/>
    <w:rsid w:val="00902273"/>
    <w:rsid w:val="00902634"/>
    <w:rsid w:val="00902F0A"/>
    <w:rsid w:val="00902FB2"/>
    <w:rsid w:val="009035B9"/>
    <w:rsid w:val="00903758"/>
    <w:rsid w:val="00904369"/>
    <w:rsid w:val="00904AA2"/>
    <w:rsid w:val="0090508A"/>
    <w:rsid w:val="00905383"/>
    <w:rsid w:val="00905D64"/>
    <w:rsid w:val="009061A5"/>
    <w:rsid w:val="0090623F"/>
    <w:rsid w:val="009062AF"/>
    <w:rsid w:val="009075C6"/>
    <w:rsid w:val="00907634"/>
    <w:rsid w:val="009101B9"/>
    <w:rsid w:val="00910694"/>
    <w:rsid w:val="00910A04"/>
    <w:rsid w:val="00910CC2"/>
    <w:rsid w:val="00910EBE"/>
    <w:rsid w:val="00911437"/>
    <w:rsid w:val="009118AD"/>
    <w:rsid w:val="00911EEF"/>
    <w:rsid w:val="00913135"/>
    <w:rsid w:val="009157DF"/>
    <w:rsid w:val="00915AC6"/>
    <w:rsid w:val="00915B39"/>
    <w:rsid w:val="00915CC9"/>
    <w:rsid w:val="009160C4"/>
    <w:rsid w:val="009160F3"/>
    <w:rsid w:val="00916736"/>
    <w:rsid w:val="009167CB"/>
    <w:rsid w:val="009172A6"/>
    <w:rsid w:val="009172FF"/>
    <w:rsid w:val="00917311"/>
    <w:rsid w:val="0091773F"/>
    <w:rsid w:val="009177C2"/>
    <w:rsid w:val="009201B1"/>
    <w:rsid w:val="009206A0"/>
    <w:rsid w:val="00920AEB"/>
    <w:rsid w:val="009210D3"/>
    <w:rsid w:val="0092111D"/>
    <w:rsid w:val="00921173"/>
    <w:rsid w:val="00921492"/>
    <w:rsid w:val="0092245B"/>
    <w:rsid w:val="00922498"/>
    <w:rsid w:val="009224D0"/>
    <w:rsid w:val="00922502"/>
    <w:rsid w:val="009225F6"/>
    <w:rsid w:val="0092266B"/>
    <w:rsid w:val="00923855"/>
    <w:rsid w:val="0092476C"/>
    <w:rsid w:val="009247D0"/>
    <w:rsid w:val="00924BD2"/>
    <w:rsid w:val="00924CE5"/>
    <w:rsid w:val="00924F54"/>
    <w:rsid w:val="00924F6F"/>
    <w:rsid w:val="00924F8A"/>
    <w:rsid w:val="00925220"/>
    <w:rsid w:val="009252AB"/>
    <w:rsid w:val="0092582A"/>
    <w:rsid w:val="009265BB"/>
    <w:rsid w:val="009265F5"/>
    <w:rsid w:val="0092672E"/>
    <w:rsid w:val="00926CFC"/>
    <w:rsid w:val="0092719E"/>
    <w:rsid w:val="009274A7"/>
    <w:rsid w:val="00927618"/>
    <w:rsid w:val="00927706"/>
    <w:rsid w:val="00927817"/>
    <w:rsid w:val="009279D6"/>
    <w:rsid w:val="00927F15"/>
    <w:rsid w:val="00930049"/>
    <w:rsid w:val="009305A7"/>
    <w:rsid w:val="00930A48"/>
    <w:rsid w:val="00931797"/>
    <w:rsid w:val="00931B81"/>
    <w:rsid w:val="00931FF7"/>
    <w:rsid w:val="00932C33"/>
    <w:rsid w:val="00932D56"/>
    <w:rsid w:val="00933295"/>
    <w:rsid w:val="00933742"/>
    <w:rsid w:val="00933794"/>
    <w:rsid w:val="009337B5"/>
    <w:rsid w:val="009339C8"/>
    <w:rsid w:val="00933BBF"/>
    <w:rsid w:val="0093481B"/>
    <w:rsid w:val="00934901"/>
    <w:rsid w:val="009349A1"/>
    <w:rsid w:val="00934D47"/>
    <w:rsid w:val="00934DE9"/>
    <w:rsid w:val="00934E11"/>
    <w:rsid w:val="00935048"/>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9F"/>
    <w:rsid w:val="009426B0"/>
    <w:rsid w:val="0094273C"/>
    <w:rsid w:val="00942C31"/>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083"/>
    <w:rsid w:val="009531B7"/>
    <w:rsid w:val="0095355C"/>
    <w:rsid w:val="00953D1A"/>
    <w:rsid w:val="00953D9B"/>
    <w:rsid w:val="00953F31"/>
    <w:rsid w:val="009540E2"/>
    <w:rsid w:val="009542D7"/>
    <w:rsid w:val="009543B8"/>
    <w:rsid w:val="00954759"/>
    <w:rsid w:val="009548DF"/>
    <w:rsid w:val="00955356"/>
    <w:rsid w:val="009554BC"/>
    <w:rsid w:val="0095563F"/>
    <w:rsid w:val="00956C7A"/>
    <w:rsid w:val="00956D25"/>
    <w:rsid w:val="00956FD2"/>
    <w:rsid w:val="00957227"/>
    <w:rsid w:val="00957EC8"/>
    <w:rsid w:val="00957F60"/>
    <w:rsid w:val="00960131"/>
    <w:rsid w:val="00960583"/>
    <w:rsid w:val="009605B4"/>
    <w:rsid w:val="00961015"/>
    <w:rsid w:val="00961326"/>
    <w:rsid w:val="00961437"/>
    <w:rsid w:val="00961AC5"/>
    <w:rsid w:val="009624AE"/>
    <w:rsid w:val="0096295F"/>
    <w:rsid w:val="00962F46"/>
    <w:rsid w:val="00963126"/>
    <w:rsid w:val="00963892"/>
    <w:rsid w:val="0096399B"/>
    <w:rsid w:val="009648E6"/>
    <w:rsid w:val="00964F6C"/>
    <w:rsid w:val="00965043"/>
    <w:rsid w:val="009653D5"/>
    <w:rsid w:val="00965531"/>
    <w:rsid w:val="00965DD6"/>
    <w:rsid w:val="00965F7E"/>
    <w:rsid w:val="00966194"/>
    <w:rsid w:val="00966240"/>
    <w:rsid w:val="0096721B"/>
    <w:rsid w:val="00967820"/>
    <w:rsid w:val="00967F8F"/>
    <w:rsid w:val="0097032E"/>
    <w:rsid w:val="0097083D"/>
    <w:rsid w:val="00970FFA"/>
    <w:rsid w:val="00971132"/>
    <w:rsid w:val="00971B76"/>
    <w:rsid w:val="00971BEC"/>
    <w:rsid w:val="009720CC"/>
    <w:rsid w:val="00972CCB"/>
    <w:rsid w:val="00972CE6"/>
    <w:rsid w:val="009733F9"/>
    <w:rsid w:val="009735BF"/>
    <w:rsid w:val="00973A16"/>
    <w:rsid w:val="00974122"/>
    <w:rsid w:val="00974D16"/>
    <w:rsid w:val="009750E7"/>
    <w:rsid w:val="009755B7"/>
    <w:rsid w:val="009759DC"/>
    <w:rsid w:val="009761D8"/>
    <w:rsid w:val="00976533"/>
    <w:rsid w:val="00976842"/>
    <w:rsid w:val="00976943"/>
    <w:rsid w:val="00976AC1"/>
    <w:rsid w:val="00976B01"/>
    <w:rsid w:val="00976F61"/>
    <w:rsid w:val="0097735E"/>
    <w:rsid w:val="0097775D"/>
    <w:rsid w:val="00980855"/>
    <w:rsid w:val="00980A78"/>
    <w:rsid w:val="0098108F"/>
    <w:rsid w:val="0098121A"/>
    <w:rsid w:val="00981415"/>
    <w:rsid w:val="0098320B"/>
    <w:rsid w:val="009832C8"/>
    <w:rsid w:val="009833BF"/>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70A"/>
    <w:rsid w:val="00994C61"/>
    <w:rsid w:val="00994E76"/>
    <w:rsid w:val="00994E85"/>
    <w:rsid w:val="00994EC4"/>
    <w:rsid w:val="009953BE"/>
    <w:rsid w:val="0099551D"/>
    <w:rsid w:val="00995527"/>
    <w:rsid w:val="009955AF"/>
    <w:rsid w:val="00995964"/>
    <w:rsid w:val="00995A2C"/>
    <w:rsid w:val="00995A37"/>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A4C"/>
    <w:rsid w:val="009A3FDC"/>
    <w:rsid w:val="009A40BB"/>
    <w:rsid w:val="009A4662"/>
    <w:rsid w:val="009A477C"/>
    <w:rsid w:val="009A4882"/>
    <w:rsid w:val="009A4F4B"/>
    <w:rsid w:val="009A548B"/>
    <w:rsid w:val="009A5799"/>
    <w:rsid w:val="009A580E"/>
    <w:rsid w:val="009A5DBB"/>
    <w:rsid w:val="009A5E27"/>
    <w:rsid w:val="009A5F32"/>
    <w:rsid w:val="009A618D"/>
    <w:rsid w:val="009A6231"/>
    <w:rsid w:val="009A6431"/>
    <w:rsid w:val="009A6CCD"/>
    <w:rsid w:val="009A75A4"/>
    <w:rsid w:val="009B05BE"/>
    <w:rsid w:val="009B12A7"/>
    <w:rsid w:val="009B186F"/>
    <w:rsid w:val="009B1A1B"/>
    <w:rsid w:val="009B1A26"/>
    <w:rsid w:val="009B1D7B"/>
    <w:rsid w:val="009B215B"/>
    <w:rsid w:val="009B26EB"/>
    <w:rsid w:val="009B32B7"/>
    <w:rsid w:val="009B39F0"/>
    <w:rsid w:val="009B450E"/>
    <w:rsid w:val="009B4533"/>
    <w:rsid w:val="009B49D2"/>
    <w:rsid w:val="009B53D0"/>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C96"/>
    <w:rsid w:val="009C3F93"/>
    <w:rsid w:val="009C442C"/>
    <w:rsid w:val="009C4B62"/>
    <w:rsid w:val="009C4C83"/>
    <w:rsid w:val="009C585D"/>
    <w:rsid w:val="009C595D"/>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590"/>
    <w:rsid w:val="009D2A7E"/>
    <w:rsid w:val="009D43EA"/>
    <w:rsid w:val="009D4B2D"/>
    <w:rsid w:val="009D4C4D"/>
    <w:rsid w:val="009D570B"/>
    <w:rsid w:val="009D57AB"/>
    <w:rsid w:val="009D5A10"/>
    <w:rsid w:val="009D5B9D"/>
    <w:rsid w:val="009D6025"/>
    <w:rsid w:val="009D6370"/>
    <w:rsid w:val="009D6459"/>
    <w:rsid w:val="009D64D4"/>
    <w:rsid w:val="009D6788"/>
    <w:rsid w:val="009D70C6"/>
    <w:rsid w:val="009D72F5"/>
    <w:rsid w:val="009D733C"/>
    <w:rsid w:val="009D7441"/>
    <w:rsid w:val="009D78D0"/>
    <w:rsid w:val="009D7AB4"/>
    <w:rsid w:val="009D7DC4"/>
    <w:rsid w:val="009D7F18"/>
    <w:rsid w:val="009E0513"/>
    <w:rsid w:val="009E0722"/>
    <w:rsid w:val="009E096F"/>
    <w:rsid w:val="009E0D29"/>
    <w:rsid w:val="009E1C45"/>
    <w:rsid w:val="009E1CAA"/>
    <w:rsid w:val="009E2484"/>
    <w:rsid w:val="009E2650"/>
    <w:rsid w:val="009E2A77"/>
    <w:rsid w:val="009E2AEE"/>
    <w:rsid w:val="009E371F"/>
    <w:rsid w:val="009E390F"/>
    <w:rsid w:val="009E3ED0"/>
    <w:rsid w:val="009E40DC"/>
    <w:rsid w:val="009E4172"/>
    <w:rsid w:val="009E4839"/>
    <w:rsid w:val="009E497B"/>
    <w:rsid w:val="009E5113"/>
    <w:rsid w:val="009E51BD"/>
    <w:rsid w:val="009E55D1"/>
    <w:rsid w:val="009E5DE6"/>
    <w:rsid w:val="009E6C20"/>
    <w:rsid w:val="009E6EBC"/>
    <w:rsid w:val="009E71B9"/>
    <w:rsid w:val="009E755C"/>
    <w:rsid w:val="009E760E"/>
    <w:rsid w:val="009E7745"/>
    <w:rsid w:val="009E7CB4"/>
    <w:rsid w:val="009F0499"/>
    <w:rsid w:val="009F0711"/>
    <w:rsid w:val="009F0F07"/>
    <w:rsid w:val="009F11A7"/>
    <w:rsid w:val="009F147D"/>
    <w:rsid w:val="009F18F9"/>
    <w:rsid w:val="009F1E6B"/>
    <w:rsid w:val="009F3513"/>
    <w:rsid w:val="009F3FB9"/>
    <w:rsid w:val="009F3FF3"/>
    <w:rsid w:val="009F40CE"/>
    <w:rsid w:val="009F44AC"/>
    <w:rsid w:val="009F4774"/>
    <w:rsid w:val="009F4812"/>
    <w:rsid w:val="009F4F94"/>
    <w:rsid w:val="009F5056"/>
    <w:rsid w:val="009F5F1F"/>
    <w:rsid w:val="009F6672"/>
    <w:rsid w:val="009F6E51"/>
    <w:rsid w:val="009F6F7F"/>
    <w:rsid w:val="009F739B"/>
    <w:rsid w:val="009F7E8A"/>
    <w:rsid w:val="009F7F02"/>
    <w:rsid w:val="00A000CC"/>
    <w:rsid w:val="00A00458"/>
    <w:rsid w:val="00A00734"/>
    <w:rsid w:val="00A00D75"/>
    <w:rsid w:val="00A00FE2"/>
    <w:rsid w:val="00A01265"/>
    <w:rsid w:val="00A01AE0"/>
    <w:rsid w:val="00A01E7A"/>
    <w:rsid w:val="00A02338"/>
    <w:rsid w:val="00A023BE"/>
    <w:rsid w:val="00A025EB"/>
    <w:rsid w:val="00A02EB2"/>
    <w:rsid w:val="00A034BC"/>
    <w:rsid w:val="00A03F07"/>
    <w:rsid w:val="00A03FED"/>
    <w:rsid w:val="00A04252"/>
    <w:rsid w:val="00A04F19"/>
    <w:rsid w:val="00A0520E"/>
    <w:rsid w:val="00A057F4"/>
    <w:rsid w:val="00A0582F"/>
    <w:rsid w:val="00A05E90"/>
    <w:rsid w:val="00A05EAB"/>
    <w:rsid w:val="00A061AC"/>
    <w:rsid w:val="00A0645E"/>
    <w:rsid w:val="00A06791"/>
    <w:rsid w:val="00A06872"/>
    <w:rsid w:val="00A07326"/>
    <w:rsid w:val="00A07B62"/>
    <w:rsid w:val="00A10570"/>
    <w:rsid w:val="00A1059E"/>
    <w:rsid w:val="00A10AAA"/>
    <w:rsid w:val="00A10D84"/>
    <w:rsid w:val="00A115BD"/>
    <w:rsid w:val="00A1213A"/>
    <w:rsid w:val="00A1241B"/>
    <w:rsid w:val="00A127DB"/>
    <w:rsid w:val="00A1285C"/>
    <w:rsid w:val="00A130F4"/>
    <w:rsid w:val="00A139B6"/>
    <w:rsid w:val="00A13DAA"/>
    <w:rsid w:val="00A14230"/>
    <w:rsid w:val="00A14AC8"/>
    <w:rsid w:val="00A154B0"/>
    <w:rsid w:val="00A15B26"/>
    <w:rsid w:val="00A15D72"/>
    <w:rsid w:val="00A15DE0"/>
    <w:rsid w:val="00A15EE0"/>
    <w:rsid w:val="00A1722B"/>
    <w:rsid w:val="00A1733B"/>
    <w:rsid w:val="00A2053C"/>
    <w:rsid w:val="00A213E3"/>
    <w:rsid w:val="00A21404"/>
    <w:rsid w:val="00A2189D"/>
    <w:rsid w:val="00A22C84"/>
    <w:rsid w:val="00A23322"/>
    <w:rsid w:val="00A233D9"/>
    <w:rsid w:val="00A23576"/>
    <w:rsid w:val="00A2375D"/>
    <w:rsid w:val="00A237EB"/>
    <w:rsid w:val="00A237F3"/>
    <w:rsid w:val="00A23F13"/>
    <w:rsid w:val="00A23F78"/>
    <w:rsid w:val="00A245F1"/>
    <w:rsid w:val="00A2523C"/>
    <w:rsid w:val="00A253EC"/>
    <w:rsid w:val="00A25653"/>
    <w:rsid w:val="00A2568A"/>
    <w:rsid w:val="00A25981"/>
    <w:rsid w:val="00A264CA"/>
    <w:rsid w:val="00A271F5"/>
    <w:rsid w:val="00A273A5"/>
    <w:rsid w:val="00A2742E"/>
    <w:rsid w:val="00A27DE7"/>
    <w:rsid w:val="00A302DC"/>
    <w:rsid w:val="00A3032D"/>
    <w:rsid w:val="00A30659"/>
    <w:rsid w:val="00A30849"/>
    <w:rsid w:val="00A31370"/>
    <w:rsid w:val="00A314C0"/>
    <w:rsid w:val="00A323DC"/>
    <w:rsid w:val="00A3281E"/>
    <w:rsid w:val="00A32CBE"/>
    <w:rsid w:val="00A33814"/>
    <w:rsid w:val="00A338CB"/>
    <w:rsid w:val="00A33BF3"/>
    <w:rsid w:val="00A33C1C"/>
    <w:rsid w:val="00A34230"/>
    <w:rsid w:val="00A348DD"/>
    <w:rsid w:val="00A3493F"/>
    <w:rsid w:val="00A349E1"/>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37E2A"/>
    <w:rsid w:val="00A407D5"/>
    <w:rsid w:val="00A40F63"/>
    <w:rsid w:val="00A4173F"/>
    <w:rsid w:val="00A4186A"/>
    <w:rsid w:val="00A4248C"/>
    <w:rsid w:val="00A4277C"/>
    <w:rsid w:val="00A42C66"/>
    <w:rsid w:val="00A4315F"/>
    <w:rsid w:val="00A43293"/>
    <w:rsid w:val="00A434E0"/>
    <w:rsid w:val="00A4352A"/>
    <w:rsid w:val="00A439A3"/>
    <w:rsid w:val="00A43C8F"/>
    <w:rsid w:val="00A43FA3"/>
    <w:rsid w:val="00A44202"/>
    <w:rsid w:val="00A44446"/>
    <w:rsid w:val="00A44563"/>
    <w:rsid w:val="00A44A06"/>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EA5"/>
    <w:rsid w:val="00A51F19"/>
    <w:rsid w:val="00A5218D"/>
    <w:rsid w:val="00A52D31"/>
    <w:rsid w:val="00A52E73"/>
    <w:rsid w:val="00A52F0B"/>
    <w:rsid w:val="00A531F2"/>
    <w:rsid w:val="00A5339E"/>
    <w:rsid w:val="00A5356B"/>
    <w:rsid w:val="00A53D3C"/>
    <w:rsid w:val="00A54188"/>
    <w:rsid w:val="00A5424D"/>
    <w:rsid w:val="00A5435E"/>
    <w:rsid w:val="00A5451F"/>
    <w:rsid w:val="00A5462B"/>
    <w:rsid w:val="00A54ACF"/>
    <w:rsid w:val="00A55121"/>
    <w:rsid w:val="00A5542C"/>
    <w:rsid w:val="00A55456"/>
    <w:rsid w:val="00A5562F"/>
    <w:rsid w:val="00A559CE"/>
    <w:rsid w:val="00A55C8A"/>
    <w:rsid w:val="00A5637B"/>
    <w:rsid w:val="00A56CB5"/>
    <w:rsid w:val="00A56EC3"/>
    <w:rsid w:val="00A575DF"/>
    <w:rsid w:val="00A57CC8"/>
    <w:rsid w:val="00A57F2B"/>
    <w:rsid w:val="00A6012E"/>
    <w:rsid w:val="00A60237"/>
    <w:rsid w:val="00A60399"/>
    <w:rsid w:val="00A6093B"/>
    <w:rsid w:val="00A60CE7"/>
    <w:rsid w:val="00A614F0"/>
    <w:rsid w:val="00A6166C"/>
    <w:rsid w:val="00A61755"/>
    <w:rsid w:val="00A61A24"/>
    <w:rsid w:val="00A62CF6"/>
    <w:rsid w:val="00A6327E"/>
    <w:rsid w:val="00A63980"/>
    <w:rsid w:val="00A6430C"/>
    <w:rsid w:val="00A64537"/>
    <w:rsid w:val="00A64A43"/>
    <w:rsid w:val="00A64B50"/>
    <w:rsid w:val="00A65045"/>
    <w:rsid w:val="00A65683"/>
    <w:rsid w:val="00A66146"/>
    <w:rsid w:val="00A662F3"/>
    <w:rsid w:val="00A66844"/>
    <w:rsid w:val="00A669E0"/>
    <w:rsid w:val="00A66C39"/>
    <w:rsid w:val="00A67CAC"/>
    <w:rsid w:val="00A7047E"/>
    <w:rsid w:val="00A7061F"/>
    <w:rsid w:val="00A708D9"/>
    <w:rsid w:val="00A70DF9"/>
    <w:rsid w:val="00A71177"/>
    <w:rsid w:val="00A712D3"/>
    <w:rsid w:val="00A72107"/>
    <w:rsid w:val="00A72369"/>
    <w:rsid w:val="00A72643"/>
    <w:rsid w:val="00A72B3F"/>
    <w:rsid w:val="00A72F19"/>
    <w:rsid w:val="00A73486"/>
    <w:rsid w:val="00A73D68"/>
    <w:rsid w:val="00A74491"/>
    <w:rsid w:val="00A749CB"/>
    <w:rsid w:val="00A74C1A"/>
    <w:rsid w:val="00A74FBA"/>
    <w:rsid w:val="00A75219"/>
    <w:rsid w:val="00A75456"/>
    <w:rsid w:val="00A7628D"/>
    <w:rsid w:val="00A7667A"/>
    <w:rsid w:val="00A76690"/>
    <w:rsid w:val="00A77305"/>
    <w:rsid w:val="00A8086E"/>
    <w:rsid w:val="00A80A11"/>
    <w:rsid w:val="00A80A62"/>
    <w:rsid w:val="00A80B98"/>
    <w:rsid w:val="00A810F1"/>
    <w:rsid w:val="00A81773"/>
    <w:rsid w:val="00A81C3B"/>
    <w:rsid w:val="00A82395"/>
    <w:rsid w:val="00A8265F"/>
    <w:rsid w:val="00A82816"/>
    <w:rsid w:val="00A82DDA"/>
    <w:rsid w:val="00A8341D"/>
    <w:rsid w:val="00A83755"/>
    <w:rsid w:val="00A83C64"/>
    <w:rsid w:val="00A8425A"/>
    <w:rsid w:val="00A84473"/>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7B"/>
    <w:rsid w:val="00A90A17"/>
    <w:rsid w:val="00A90AF6"/>
    <w:rsid w:val="00A90D4D"/>
    <w:rsid w:val="00A91019"/>
    <w:rsid w:val="00A911C6"/>
    <w:rsid w:val="00A91A01"/>
    <w:rsid w:val="00A91E74"/>
    <w:rsid w:val="00A92085"/>
    <w:rsid w:val="00A9257D"/>
    <w:rsid w:val="00A92675"/>
    <w:rsid w:val="00A92F16"/>
    <w:rsid w:val="00A93241"/>
    <w:rsid w:val="00A9364C"/>
    <w:rsid w:val="00A9373B"/>
    <w:rsid w:val="00A94BF6"/>
    <w:rsid w:val="00A94C50"/>
    <w:rsid w:val="00A94F4E"/>
    <w:rsid w:val="00A94FAA"/>
    <w:rsid w:val="00A9500C"/>
    <w:rsid w:val="00A952AD"/>
    <w:rsid w:val="00A95FCA"/>
    <w:rsid w:val="00A96436"/>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32A4"/>
    <w:rsid w:val="00AA331B"/>
    <w:rsid w:val="00AA3545"/>
    <w:rsid w:val="00AA3681"/>
    <w:rsid w:val="00AA3D72"/>
    <w:rsid w:val="00AA4158"/>
    <w:rsid w:val="00AA52D8"/>
    <w:rsid w:val="00AA5365"/>
    <w:rsid w:val="00AA5C17"/>
    <w:rsid w:val="00AA5FCB"/>
    <w:rsid w:val="00AA61E4"/>
    <w:rsid w:val="00AA6323"/>
    <w:rsid w:val="00AA642E"/>
    <w:rsid w:val="00AA6650"/>
    <w:rsid w:val="00AA7331"/>
    <w:rsid w:val="00AA7644"/>
    <w:rsid w:val="00AA788D"/>
    <w:rsid w:val="00AA7A04"/>
    <w:rsid w:val="00AB03A7"/>
    <w:rsid w:val="00AB09B0"/>
    <w:rsid w:val="00AB0CE4"/>
    <w:rsid w:val="00AB1551"/>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910"/>
    <w:rsid w:val="00AC0C09"/>
    <w:rsid w:val="00AC0D45"/>
    <w:rsid w:val="00AC0F07"/>
    <w:rsid w:val="00AC117F"/>
    <w:rsid w:val="00AC1311"/>
    <w:rsid w:val="00AC205C"/>
    <w:rsid w:val="00AC2094"/>
    <w:rsid w:val="00AC20EF"/>
    <w:rsid w:val="00AC2231"/>
    <w:rsid w:val="00AC29DF"/>
    <w:rsid w:val="00AC2E3A"/>
    <w:rsid w:val="00AC3387"/>
    <w:rsid w:val="00AC3E82"/>
    <w:rsid w:val="00AC3F21"/>
    <w:rsid w:val="00AC4BE5"/>
    <w:rsid w:val="00AC4CEA"/>
    <w:rsid w:val="00AC4DE2"/>
    <w:rsid w:val="00AC4E8F"/>
    <w:rsid w:val="00AC55A5"/>
    <w:rsid w:val="00AC57D9"/>
    <w:rsid w:val="00AC5D63"/>
    <w:rsid w:val="00AC6353"/>
    <w:rsid w:val="00AC653D"/>
    <w:rsid w:val="00AC6B37"/>
    <w:rsid w:val="00AC71D7"/>
    <w:rsid w:val="00AC7299"/>
    <w:rsid w:val="00AC753D"/>
    <w:rsid w:val="00AC7E3D"/>
    <w:rsid w:val="00AC7E97"/>
    <w:rsid w:val="00AD05CF"/>
    <w:rsid w:val="00AD08D1"/>
    <w:rsid w:val="00AD0B3A"/>
    <w:rsid w:val="00AD0BDF"/>
    <w:rsid w:val="00AD0D4F"/>
    <w:rsid w:val="00AD1DF4"/>
    <w:rsid w:val="00AD239C"/>
    <w:rsid w:val="00AD24AA"/>
    <w:rsid w:val="00AD265D"/>
    <w:rsid w:val="00AD28B7"/>
    <w:rsid w:val="00AD2DF6"/>
    <w:rsid w:val="00AD30F4"/>
    <w:rsid w:val="00AD32D9"/>
    <w:rsid w:val="00AD340A"/>
    <w:rsid w:val="00AD3537"/>
    <w:rsid w:val="00AD3674"/>
    <w:rsid w:val="00AD3F88"/>
    <w:rsid w:val="00AD4E53"/>
    <w:rsid w:val="00AD5152"/>
    <w:rsid w:val="00AD520F"/>
    <w:rsid w:val="00AD54EC"/>
    <w:rsid w:val="00AD6083"/>
    <w:rsid w:val="00AD6135"/>
    <w:rsid w:val="00AD618D"/>
    <w:rsid w:val="00AD67E9"/>
    <w:rsid w:val="00AD6DFE"/>
    <w:rsid w:val="00AD744F"/>
    <w:rsid w:val="00AD793D"/>
    <w:rsid w:val="00AD7CD3"/>
    <w:rsid w:val="00AD7F3E"/>
    <w:rsid w:val="00AE03AD"/>
    <w:rsid w:val="00AE1009"/>
    <w:rsid w:val="00AE14F5"/>
    <w:rsid w:val="00AE1696"/>
    <w:rsid w:val="00AE191B"/>
    <w:rsid w:val="00AE1974"/>
    <w:rsid w:val="00AE1B48"/>
    <w:rsid w:val="00AE1BA6"/>
    <w:rsid w:val="00AE1EDC"/>
    <w:rsid w:val="00AE1F79"/>
    <w:rsid w:val="00AE2702"/>
    <w:rsid w:val="00AE3425"/>
    <w:rsid w:val="00AE38E5"/>
    <w:rsid w:val="00AE394C"/>
    <w:rsid w:val="00AE3EE4"/>
    <w:rsid w:val="00AE40E0"/>
    <w:rsid w:val="00AE4505"/>
    <w:rsid w:val="00AE46A0"/>
    <w:rsid w:val="00AE4A33"/>
    <w:rsid w:val="00AE63A6"/>
    <w:rsid w:val="00AE6811"/>
    <w:rsid w:val="00AE68C4"/>
    <w:rsid w:val="00AE7375"/>
    <w:rsid w:val="00AE75E1"/>
    <w:rsid w:val="00AF0202"/>
    <w:rsid w:val="00AF04DB"/>
    <w:rsid w:val="00AF0AD7"/>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6361"/>
    <w:rsid w:val="00AF6F2E"/>
    <w:rsid w:val="00AF7E2C"/>
    <w:rsid w:val="00B00480"/>
    <w:rsid w:val="00B00676"/>
    <w:rsid w:val="00B00776"/>
    <w:rsid w:val="00B00A0F"/>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B5B"/>
    <w:rsid w:val="00B06FAD"/>
    <w:rsid w:val="00B071DC"/>
    <w:rsid w:val="00B072DA"/>
    <w:rsid w:val="00B074E5"/>
    <w:rsid w:val="00B07983"/>
    <w:rsid w:val="00B07BE6"/>
    <w:rsid w:val="00B11D09"/>
    <w:rsid w:val="00B11E9A"/>
    <w:rsid w:val="00B120DC"/>
    <w:rsid w:val="00B12180"/>
    <w:rsid w:val="00B1271D"/>
    <w:rsid w:val="00B131B0"/>
    <w:rsid w:val="00B1341C"/>
    <w:rsid w:val="00B1379C"/>
    <w:rsid w:val="00B14B8E"/>
    <w:rsid w:val="00B14FB1"/>
    <w:rsid w:val="00B155F7"/>
    <w:rsid w:val="00B15919"/>
    <w:rsid w:val="00B16988"/>
    <w:rsid w:val="00B16D6A"/>
    <w:rsid w:val="00B1755C"/>
    <w:rsid w:val="00B17815"/>
    <w:rsid w:val="00B17EF2"/>
    <w:rsid w:val="00B2028B"/>
    <w:rsid w:val="00B20313"/>
    <w:rsid w:val="00B211AB"/>
    <w:rsid w:val="00B213D6"/>
    <w:rsid w:val="00B219FF"/>
    <w:rsid w:val="00B21B9C"/>
    <w:rsid w:val="00B21FC1"/>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29F"/>
    <w:rsid w:val="00B2689B"/>
    <w:rsid w:val="00B26A3F"/>
    <w:rsid w:val="00B26EA5"/>
    <w:rsid w:val="00B27446"/>
    <w:rsid w:val="00B27967"/>
    <w:rsid w:val="00B27A51"/>
    <w:rsid w:val="00B300B1"/>
    <w:rsid w:val="00B30277"/>
    <w:rsid w:val="00B3069F"/>
    <w:rsid w:val="00B30DF8"/>
    <w:rsid w:val="00B31127"/>
    <w:rsid w:val="00B32243"/>
    <w:rsid w:val="00B322E1"/>
    <w:rsid w:val="00B3233C"/>
    <w:rsid w:val="00B3234B"/>
    <w:rsid w:val="00B3241C"/>
    <w:rsid w:val="00B3259B"/>
    <w:rsid w:val="00B32BE4"/>
    <w:rsid w:val="00B3369F"/>
    <w:rsid w:val="00B3387B"/>
    <w:rsid w:val="00B3390D"/>
    <w:rsid w:val="00B33FFD"/>
    <w:rsid w:val="00B340D1"/>
    <w:rsid w:val="00B34277"/>
    <w:rsid w:val="00B346A2"/>
    <w:rsid w:val="00B346CB"/>
    <w:rsid w:val="00B349C9"/>
    <w:rsid w:val="00B3545D"/>
    <w:rsid w:val="00B358B0"/>
    <w:rsid w:val="00B36272"/>
    <w:rsid w:val="00B36B49"/>
    <w:rsid w:val="00B376C0"/>
    <w:rsid w:val="00B37BEA"/>
    <w:rsid w:val="00B4097E"/>
    <w:rsid w:val="00B40A6C"/>
    <w:rsid w:val="00B40B4E"/>
    <w:rsid w:val="00B40D91"/>
    <w:rsid w:val="00B413E9"/>
    <w:rsid w:val="00B41514"/>
    <w:rsid w:val="00B4164D"/>
    <w:rsid w:val="00B41B0D"/>
    <w:rsid w:val="00B41C9E"/>
    <w:rsid w:val="00B41CED"/>
    <w:rsid w:val="00B4219F"/>
    <w:rsid w:val="00B430D7"/>
    <w:rsid w:val="00B439D4"/>
    <w:rsid w:val="00B4589A"/>
    <w:rsid w:val="00B45B4B"/>
    <w:rsid w:val="00B462B3"/>
    <w:rsid w:val="00B4643F"/>
    <w:rsid w:val="00B46A86"/>
    <w:rsid w:val="00B47369"/>
    <w:rsid w:val="00B474A0"/>
    <w:rsid w:val="00B47B30"/>
    <w:rsid w:val="00B50311"/>
    <w:rsid w:val="00B50B22"/>
    <w:rsid w:val="00B51012"/>
    <w:rsid w:val="00B521BF"/>
    <w:rsid w:val="00B521CF"/>
    <w:rsid w:val="00B524B4"/>
    <w:rsid w:val="00B529CD"/>
    <w:rsid w:val="00B52C70"/>
    <w:rsid w:val="00B52F87"/>
    <w:rsid w:val="00B53011"/>
    <w:rsid w:val="00B54305"/>
    <w:rsid w:val="00B54834"/>
    <w:rsid w:val="00B54849"/>
    <w:rsid w:val="00B552E4"/>
    <w:rsid w:val="00B55421"/>
    <w:rsid w:val="00B556B0"/>
    <w:rsid w:val="00B556BF"/>
    <w:rsid w:val="00B55A09"/>
    <w:rsid w:val="00B55D21"/>
    <w:rsid w:val="00B565D6"/>
    <w:rsid w:val="00B56803"/>
    <w:rsid w:val="00B5693D"/>
    <w:rsid w:val="00B56DC8"/>
    <w:rsid w:val="00B57321"/>
    <w:rsid w:val="00B574E0"/>
    <w:rsid w:val="00B57997"/>
    <w:rsid w:val="00B6074A"/>
    <w:rsid w:val="00B61371"/>
    <w:rsid w:val="00B61711"/>
    <w:rsid w:val="00B61C8C"/>
    <w:rsid w:val="00B61E80"/>
    <w:rsid w:val="00B62BE0"/>
    <w:rsid w:val="00B62C4C"/>
    <w:rsid w:val="00B634A2"/>
    <w:rsid w:val="00B64487"/>
    <w:rsid w:val="00B64D27"/>
    <w:rsid w:val="00B651D4"/>
    <w:rsid w:val="00B65603"/>
    <w:rsid w:val="00B65B0A"/>
    <w:rsid w:val="00B65C80"/>
    <w:rsid w:val="00B65FEF"/>
    <w:rsid w:val="00B664CD"/>
    <w:rsid w:val="00B66E99"/>
    <w:rsid w:val="00B67677"/>
    <w:rsid w:val="00B67930"/>
    <w:rsid w:val="00B70315"/>
    <w:rsid w:val="00B703D2"/>
    <w:rsid w:val="00B706C1"/>
    <w:rsid w:val="00B70C5D"/>
    <w:rsid w:val="00B70DBF"/>
    <w:rsid w:val="00B70DD1"/>
    <w:rsid w:val="00B71471"/>
    <w:rsid w:val="00B7163E"/>
    <w:rsid w:val="00B71F06"/>
    <w:rsid w:val="00B7248D"/>
    <w:rsid w:val="00B72775"/>
    <w:rsid w:val="00B727F7"/>
    <w:rsid w:val="00B7292E"/>
    <w:rsid w:val="00B72EDE"/>
    <w:rsid w:val="00B72F45"/>
    <w:rsid w:val="00B733EE"/>
    <w:rsid w:val="00B735C3"/>
    <w:rsid w:val="00B73675"/>
    <w:rsid w:val="00B73BB6"/>
    <w:rsid w:val="00B75012"/>
    <w:rsid w:val="00B750BF"/>
    <w:rsid w:val="00B7539C"/>
    <w:rsid w:val="00B75B49"/>
    <w:rsid w:val="00B75E8B"/>
    <w:rsid w:val="00B761B3"/>
    <w:rsid w:val="00B761C4"/>
    <w:rsid w:val="00B766BA"/>
    <w:rsid w:val="00B76D2A"/>
    <w:rsid w:val="00B77214"/>
    <w:rsid w:val="00B77775"/>
    <w:rsid w:val="00B77AB0"/>
    <w:rsid w:val="00B800F0"/>
    <w:rsid w:val="00B8017B"/>
    <w:rsid w:val="00B80429"/>
    <w:rsid w:val="00B804FD"/>
    <w:rsid w:val="00B8079B"/>
    <w:rsid w:val="00B80835"/>
    <w:rsid w:val="00B80994"/>
    <w:rsid w:val="00B814B1"/>
    <w:rsid w:val="00B81CCC"/>
    <w:rsid w:val="00B82125"/>
    <w:rsid w:val="00B824D0"/>
    <w:rsid w:val="00B82FDE"/>
    <w:rsid w:val="00B830AE"/>
    <w:rsid w:val="00B83804"/>
    <w:rsid w:val="00B8383B"/>
    <w:rsid w:val="00B83905"/>
    <w:rsid w:val="00B83FFA"/>
    <w:rsid w:val="00B8409A"/>
    <w:rsid w:val="00B84582"/>
    <w:rsid w:val="00B8485A"/>
    <w:rsid w:val="00B85077"/>
    <w:rsid w:val="00B8525D"/>
    <w:rsid w:val="00B856FD"/>
    <w:rsid w:val="00B85990"/>
    <w:rsid w:val="00B8610B"/>
    <w:rsid w:val="00B86C5B"/>
    <w:rsid w:val="00B86C88"/>
    <w:rsid w:val="00B870A4"/>
    <w:rsid w:val="00B8721C"/>
    <w:rsid w:val="00B87C17"/>
    <w:rsid w:val="00B87DF2"/>
    <w:rsid w:val="00B87E6D"/>
    <w:rsid w:val="00B90147"/>
    <w:rsid w:val="00B909F5"/>
    <w:rsid w:val="00B916FD"/>
    <w:rsid w:val="00B91C1B"/>
    <w:rsid w:val="00B91C84"/>
    <w:rsid w:val="00B92176"/>
    <w:rsid w:val="00B92477"/>
    <w:rsid w:val="00B9360F"/>
    <w:rsid w:val="00B93ADD"/>
    <w:rsid w:val="00B940F0"/>
    <w:rsid w:val="00B9498B"/>
    <w:rsid w:val="00B94DDD"/>
    <w:rsid w:val="00B955AA"/>
    <w:rsid w:val="00B95EC7"/>
    <w:rsid w:val="00B96099"/>
    <w:rsid w:val="00B966F7"/>
    <w:rsid w:val="00B97EE3"/>
    <w:rsid w:val="00B97F4E"/>
    <w:rsid w:val="00BA091C"/>
    <w:rsid w:val="00BA0C15"/>
    <w:rsid w:val="00BA0C3E"/>
    <w:rsid w:val="00BA0CB4"/>
    <w:rsid w:val="00BA1020"/>
    <w:rsid w:val="00BA1C22"/>
    <w:rsid w:val="00BA1D5A"/>
    <w:rsid w:val="00BA22D6"/>
    <w:rsid w:val="00BA2355"/>
    <w:rsid w:val="00BA26B9"/>
    <w:rsid w:val="00BA2877"/>
    <w:rsid w:val="00BA2A19"/>
    <w:rsid w:val="00BA2B99"/>
    <w:rsid w:val="00BA3769"/>
    <w:rsid w:val="00BA3826"/>
    <w:rsid w:val="00BA38F3"/>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4BB"/>
    <w:rsid w:val="00BB4283"/>
    <w:rsid w:val="00BB4434"/>
    <w:rsid w:val="00BB459D"/>
    <w:rsid w:val="00BB48BF"/>
    <w:rsid w:val="00BB4AF3"/>
    <w:rsid w:val="00BB51E3"/>
    <w:rsid w:val="00BB5FEE"/>
    <w:rsid w:val="00BB6CD8"/>
    <w:rsid w:val="00BB6E49"/>
    <w:rsid w:val="00BB6F4B"/>
    <w:rsid w:val="00BB71DC"/>
    <w:rsid w:val="00BB7C0B"/>
    <w:rsid w:val="00BB7F14"/>
    <w:rsid w:val="00BC060B"/>
    <w:rsid w:val="00BC09F3"/>
    <w:rsid w:val="00BC0A41"/>
    <w:rsid w:val="00BC133D"/>
    <w:rsid w:val="00BC1357"/>
    <w:rsid w:val="00BC13E3"/>
    <w:rsid w:val="00BC28B8"/>
    <w:rsid w:val="00BC3CBD"/>
    <w:rsid w:val="00BC4070"/>
    <w:rsid w:val="00BC47D3"/>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D0053"/>
    <w:rsid w:val="00BD07BA"/>
    <w:rsid w:val="00BD104E"/>
    <w:rsid w:val="00BD148C"/>
    <w:rsid w:val="00BD1E4F"/>
    <w:rsid w:val="00BD351C"/>
    <w:rsid w:val="00BD41F6"/>
    <w:rsid w:val="00BD4757"/>
    <w:rsid w:val="00BD5195"/>
    <w:rsid w:val="00BD5877"/>
    <w:rsid w:val="00BD5D19"/>
    <w:rsid w:val="00BD6010"/>
    <w:rsid w:val="00BD640B"/>
    <w:rsid w:val="00BD6523"/>
    <w:rsid w:val="00BD6A15"/>
    <w:rsid w:val="00BD6EAD"/>
    <w:rsid w:val="00BD72BD"/>
    <w:rsid w:val="00BD77BC"/>
    <w:rsid w:val="00BD7E32"/>
    <w:rsid w:val="00BD7E45"/>
    <w:rsid w:val="00BE01D7"/>
    <w:rsid w:val="00BE0239"/>
    <w:rsid w:val="00BE0C6B"/>
    <w:rsid w:val="00BE12C1"/>
    <w:rsid w:val="00BE190F"/>
    <w:rsid w:val="00BE1EBF"/>
    <w:rsid w:val="00BE1EDA"/>
    <w:rsid w:val="00BE1F6D"/>
    <w:rsid w:val="00BE252F"/>
    <w:rsid w:val="00BE30AC"/>
    <w:rsid w:val="00BE3255"/>
    <w:rsid w:val="00BE35F7"/>
    <w:rsid w:val="00BE37DE"/>
    <w:rsid w:val="00BE3BF4"/>
    <w:rsid w:val="00BE437E"/>
    <w:rsid w:val="00BE44BA"/>
    <w:rsid w:val="00BE4585"/>
    <w:rsid w:val="00BE4CAF"/>
    <w:rsid w:val="00BE5041"/>
    <w:rsid w:val="00BE50EC"/>
    <w:rsid w:val="00BE56C5"/>
    <w:rsid w:val="00BE59CE"/>
    <w:rsid w:val="00BE6279"/>
    <w:rsid w:val="00BE6392"/>
    <w:rsid w:val="00BE6F70"/>
    <w:rsid w:val="00BE7441"/>
    <w:rsid w:val="00BE75B6"/>
    <w:rsid w:val="00BE76E3"/>
    <w:rsid w:val="00BE7BD6"/>
    <w:rsid w:val="00BE7E85"/>
    <w:rsid w:val="00BF00EC"/>
    <w:rsid w:val="00BF0C6D"/>
    <w:rsid w:val="00BF11A6"/>
    <w:rsid w:val="00BF1878"/>
    <w:rsid w:val="00BF261A"/>
    <w:rsid w:val="00BF2632"/>
    <w:rsid w:val="00BF27F5"/>
    <w:rsid w:val="00BF2A5F"/>
    <w:rsid w:val="00BF2BFD"/>
    <w:rsid w:val="00BF3228"/>
    <w:rsid w:val="00BF3381"/>
    <w:rsid w:val="00BF3467"/>
    <w:rsid w:val="00BF4351"/>
    <w:rsid w:val="00BF59B2"/>
    <w:rsid w:val="00BF59E3"/>
    <w:rsid w:val="00BF5C1D"/>
    <w:rsid w:val="00BF65FA"/>
    <w:rsid w:val="00BF6904"/>
    <w:rsid w:val="00BF69EE"/>
    <w:rsid w:val="00BF69F7"/>
    <w:rsid w:val="00BF708F"/>
    <w:rsid w:val="00BF714C"/>
    <w:rsid w:val="00BF7435"/>
    <w:rsid w:val="00BF770D"/>
    <w:rsid w:val="00C001F8"/>
    <w:rsid w:val="00C00810"/>
    <w:rsid w:val="00C008E5"/>
    <w:rsid w:val="00C00DDA"/>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CAB"/>
    <w:rsid w:val="00C0404A"/>
    <w:rsid w:val="00C0419D"/>
    <w:rsid w:val="00C04A4E"/>
    <w:rsid w:val="00C04AA0"/>
    <w:rsid w:val="00C04EAD"/>
    <w:rsid w:val="00C04EFC"/>
    <w:rsid w:val="00C04F58"/>
    <w:rsid w:val="00C05611"/>
    <w:rsid w:val="00C05839"/>
    <w:rsid w:val="00C0594F"/>
    <w:rsid w:val="00C059D2"/>
    <w:rsid w:val="00C05B4F"/>
    <w:rsid w:val="00C05F86"/>
    <w:rsid w:val="00C0636D"/>
    <w:rsid w:val="00C06DF2"/>
    <w:rsid w:val="00C078C8"/>
    <w:rsid w:val="00C07BAD"/>
    <w:rsid w:val="00C07E93"/>
    <w:rsid w:val="00C10231"/>
    <w:rsid w:val="00C1093A"/>
    <w:rsid w:val="00C11108"/>
    <w:rsid w:val="00C11202"/>
    <w:rsid w:val="00C113B1"/>
    <w:rsid w:val="00C11487"/>
    <w:rsid w:val="00C11713"/>
    <w:rsid w:val="00C1304E"/>
    <w:rsid w:val="00C1388C"/>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AAB"/>
    <w:rsid w:val="00C22E73"/>
    <w:rsid w:val="00C22F76"/>
    <w:rsid w:val="00C23451"/>
    <w:rsid w:val="00C23587"/>
    <w:rsid w:val="00C23789"/>
    <w:rsid w:val="00C23A7A"/>
    <w:rsid w:val="00C240AF"/>
    <w:rsid w:val="00C240F7"/>
    <w:rsid w:val="00C24A9B"/>
    <w:rsid w:val="00C24B12"/>
    <w:rsid w:val="00C24E27"/>
    <w:rsid w:val="00C257CB"/>
    <w:rsid w:val="00C269D2"/>
    <w:rsid w:val="00C269E6"/>
    <w:rsid w:val="00C26C97"/>
    <w:rsid w:val="00C274A0"/>
    <w:rsid w:val="00C27766"/>
    <w:rsid w:val="00C27BE6"/>
    <w:rsid w:val="00C27D82"/>
    <w:rsid w:val="00C27FF9"/>
    <w:rsid w:val="00C3094A"/>
    <w:rsid w:val="00C30C08"/>
    <w:rsid w:val="00C314AC"/>
    <w:rsid w:val="00C31971"/>
    <w:rsid w:val="00C31F3E"/>
    <w:rsid w:val="00C3224C"/>
    <w:rsid w:val="00C328AA"/>
    <w:rsid w:val="00C32E4B"/>
    <w:rsid w:val="00C333EA"/>
    <w:rsid w:val="00C3386B"/>
    <w:rsid w:val="00C33A96"/>
    <w:rsid w:val="00C33BC3"/>
    <w:rsid w:val="00C341B7"/>
    <w:rsid w:val="00C34E48"/>
    <w:rsid w:val="00C357B9"/>
    <w:rsid w:val="00C35A08"/>
    <w:rsid w:val="00C35E01"/>
    <w:rsid w:val="00C3609E"/>
    <w:rsid w:val="00C3616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205"/>
    <w:rsid w:val="00C43982"/>
    <w:rsid w:val="00C4416F"/>
    <w:rsid w:val="00C46E99"/>
    <w:rsid w:val="00C474DE"/>
    <w:rsid w:val="00C477BC"/>
    <w:rsid w:val="00C47DAE"/>
    <w:rsid w:val="00C47F28"/>
    <w:rsid w:val="00C50084"/>
    <w:rsid w:val="00C50213"/>
    <w:rsid w:val="00C50630"/>
    <w:rsid w:val="00C50FBA"/>
    <w:rsid w:val="00C50FEA"/>
    <w:rsid w:val="00C5194F"/>
    <w:rsid w:val="00C51BCF"/>
    <w:rsid w:val="00C51E86"/>
    <w:rsid w:val="00C5250C"/>
    <w:rsid w:val="00C52B87"/>
    <w:rsid w:val="00C52D72"/>
    <w:rsid w:val="00C52E82"/>
    <w:rsid w:val="00C53627"/>
    <w:rsid w:val="00C53DD2"/>
    <w:rsid w:val="00C541C0"/>
    <w:rsid w:val="00C543FC"/>
    <w:rsid w:val="00C54550"/>
    <w:rsid w:val="00C54938"/>
    <w:rsid w:val="00C54ACC"/>
    <w:rsid w:val="00C54E5F"/>
    <w:rsid w:val="00C54E98"/>
    <w:rsid w:val="00C55FB9"/>
    <w:rsid w:val="00C56275"/>
    <w:rsid w:val="00C56769"/>
    <w:rsid w:val="00C5699C"/>
    <w:rsid w:val="00C56A8C"/>
    <w:rsid w:val="00C56F8E"/>
    <w:rsid w:val="00C573C8"/>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867"/>
    <w:rsid w:val="00C65E47"/>
    <w:rsid w:val="00C6603C"/>
    <w:rsid w:val="00C66A0B"/>
    <w:rsid w:val="00C66F68"/>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C8"/>
    <w:rsid w:val="00C74B26"/>
    <w:rsid w:val="00C76069"/>
    <w:rsid w:val="00C761DF"/>
    <w:rsid w:val="00C761F2"/>
    <w:rsid w:val="00C77337"/>
    <w:rsid w:val="00C777A2"/>
    <w:rsid w:val="00C77AE3"/>
    <w:rsid w:val="00C80030"/>
    <w:rsid w:val="00C800B4"/>
    <w:rsid w:val="00C801AF"/>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6A"/>
    <w:rsid w:val="00C96D9F"/>
    <w:rsid w:val="00C96FB9"/>
    <w:rsid w:val="00C97277"/>
    <w:rsid w:val="00C978A0"/>
    <w:rsid w:val="00CA0330"/>
    <w:rsid w:val="00CA0F81"/>
    <w:rsid w:val="00CA1D3C"/>
    <w:rsid w:val="00CA2648"/>
    <w:rsid w:val="00CA2E85"/>
    <w:rsid w:val="00CA3105"/>
    <w:rsid w:val="00CA32F2"/>
    <w:rsid w:val="00CA36C2"/>
    <w:rsid w:val="00CA3809"/>
    <w:rsid w:val="00CA3B17"/>
    <w:rsid w:val="00CA3EA2"/>
    <w:rsid w:val="00CA43B5"/>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CF"/>
    <w:rsid w:val="00CB00B6"/>
    <w:rsid w:val="00CB0525"/>
    <w:rsid w:val="00CB0C82"/>
    <w:rsid w:val="00CB15DB"/>
    <w:rsid w:val="00CB1B1E"/>
    <w:rsid w:val="00CB21BC"/>
    <w:rsid w:val="00CB237D"/>
    <w:rsid w:val="00CB23A6"/>
    <w:rsid w:val="00CB2BDB"/>
    <w:rsid w:val="00CB2EC3"/>
    <w:rsid w:val="00CB32C9"/>
    <w:rsid w:val="00CB3F1A"/>
    <w:rsid w:val="00CB3FEB"/>
    <w:rsid w:val="00CB4135"/>
    <w:rsid w:val="00CB4C83"/>
    <w:rsid w:val="00CB4ECC"/>
    <w:rsid w:val="00CB50C6"/>
    <w:rsid w:val="00CB5631"/>
    <w:rsid w:val="00CB6045"/>
    <w:rsid w:val="00CB611F"/>
    <w:rsid w:val="00CB614E"/>
    <w:rsid w:val="00CB6594"/>
    <w:rsid w:val="00CB66AE"/>
    <w:rsid w:val="00CB6732"/>
    <w:rsid w:val="00CB724D"/>
    <w:rsid w:val="00CB7309"/>
    <w:rsid w:val="00CC0E93"/>
    <w:rsid w:val="00CC0FAF"/>
    <w:rsid w:val="00CC1931"/>
    <w:rsid w:val="00CC386D"/>
    <w:rsid w:val="00CC3CD0"/>
    <w:rsid w:val="00CC422A"/>
    <w:rsid w:val="00CC426F"/>
    <w:rsid w:val="00CC42B5"/>
    <w:rsid w:val="00CC44A0"/>
    <w:rsid w:val="00CC497E"/>
    <w:rsid w:val="00CC4F13"/>
    <w:rsid w:val="00CC4F8A"/>
    <w:rsid w:val="00CC504B"/>
    <w:rsid w:val="00CC59F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9EB"/>
    <w:rsid w:val="00CD2E0E"/>
    <w:rsid w:val="00CD36C5"/>
    <w:rsid w:val="00CD4146"/>
    <w:rsid w:val="00CD46C9"/>
    <w:rsid w:val="00CD4C8D"/>
    <w:rsid w:val="00CD4F79"/>
    <w:rsid w:val="00CD535C"/>
    <w:rsid w:val="00CD6191"/>
    <w:rsid w:val="00CD7FFC"/>
    <w:rsid w:val="00CE010E"/>
    <w:rsid w:val="00CE05C2"/>
    <w:rsid w:val="00CE0EE2"/>
    <w:rsid w:val="00CE1685"/>
    <w:rsid w:val="00CE1752"/>
    <w:rsid w:val="00CE1761"/>
    <w:rsid w:val="00CE18C6"/>
    <w:rsid w:val="00CE197D"/>
    <w:rsid w:val="00CE26D4"/>
    <w:rsid w:val="00CE28A6"/>
    <w:rsid w:val="00CE30F4"/>
    <w:rsid w:val="00CE33F0"/>
    <w:rsid w:val="00CE3932"/>
    <w:rsid w:val="00CE39B8"/>
    <w:rsid w:val="00CE3A14"/>
    <w:rsid w:val="00CE3C8C"/>
    <w:rsid w:val="00CE490E"/>
    <w:rsid w:val="00CE4A3C"/>
    <w:rsid w:val="00CE4A99"/>
    <w:rsid w:val="00CE4CC2"/>
    <w:rsid w:val="00CE5A0D"/>
    <w:rsid w:val="00CE5A2F"/>
    <w:rsid w:val="00CE608E"/>
    <w:rsid w:val="00CE6EAD"/>
    <w:rsid w:val="00CE734F"/>
    <w:rsid w:val="00CE7778"/>
    <w:rsid w:val="00CE7BDC"/>
    <w:rsid w:val="00CE7F3D"/>
    <w:rsid w:val="00CF0266"/>
    <w:rsid w:val="00CF0528"/>
    <w:rsid w:val="00CF06A9"/>
    <w:rsid w:val="00CF0C8A"/>
    <w:rsid w:val="00CF17DA"/>
    <w:rsid w:val="00CF1CF0"/>
    <w:rsid w:val="00CF21FF"/>
    <w:rsid w:val="00CF284D"/>
    <w:rsid w:val="00CF2CD7"/>
    <w:rsid w:val="00CF2D93"/>
    <w:rsid w:val="00CF33D8"/>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B9F"/>
    <w:rsid w:val="00D003B1"/>
    <w:rsid w:val="00D00F2E"/>
    <w:rsid w:val="00D01013"/>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F5"/>
    <w:rsid w:val="00D07F6F"/>
    <w:rsid w:val="00D109CB"/>
    <w:rsid w:val="00D10A3B"/>
    <w:rsid w:val="00D10BBA"/>
    <w:rsid w:val="00D10C13"/>
    <w:rsid w:val="00D10ED2"/>
    <w:rsid w:val="00D10F24"/>
    <w:rsid w:val="00D120A0"/>
    <w:rsid w:val="00D135C5"/>
    <w:rsid w:val="00D13800"/>
    <w:rsid w:val="00D1398B"/>
    <w:rsid w:val="00D13A39"/>
    <w:rsid w:val="00D13CEA"/>
    <w:rsid w:val="00D145C0"/>
    <w:rsid w:val="00D15E43"/>
    <w:rsid w:val="00D16227"/>
    <w:rsid w:val="00D16741"/>
    <w:rsid w:val="00D16842"/>
    <w:rsid w:val="00D16CAA"/>
    <w:rsid w:val="00D16D4C"/>
    <w:rsid w:val="00D16E2D"/>
    <w:rsid w:val="00D175D7"/>
    <w:rsid w:val="00D2002F"/>
    <w:rsid w:val="00D208A0"/>
    <w:rsid w:val="00D210C6"/>
    <w:rsid w:val="00D210CC"/>
    <w:rsid w:val="00D22450"/>
    <w:rsid w:val="00D23009"/>
    <w:rsid w:val="00D23582"/>
    <w:rsid w:val="00D235F9"/>
    <w:rsid w:val="00D2393E"/>
    <w:rsid w:val="00D240F9"/>
    <w:rsid w:val="00D2483F"/>
    <w:rsid w:val="00D24B6C"/>
    <w:rsid w:val="00D24CDC"/>
    <w:rsid w:val="00D2507F"/>
    <w:rsid w:val="00D25598"/>
    <w:rsid w:val="00D25B58"/>
    <w:rsid w:val="00D25E27"/>
    <w:rsid w:val="00D261FE"/>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4A5"/>
    <w:rsid w:val="00D3734F"/>
    <w:rsid w:val="00D3736A"/>
    <w:rsid w:val="00D374DE"/>
    <w:rsid w:val="00D3750C"/>
    <w:rsid w:val="00D37837"/>
    <w:rsid w:val="00D37BF3"/>
    <w:rsid w:val="00D37D85"/>
    <w:rsid w:val="00D37EC2"/>
    <w:rsid w:val="00D40204"/>
    <w:rsid w:val="00D402F0"/>
    <w:rsid w:val="00D4074F"/>
    <w:rsid w:val="00D40755"/>
    <w:rsid w:val="00D407A6"/>
    <w:rsid w:val="00D40E65"/>
    <w:rsid w:val="00D40E67"/>
    <w:rsid w:val="00D410B3"/>
    <w:rsid w:val="00D4153C"/>
    <w:rsid w:val="00D41752"/>
    <w:rsid w:val="00D41D10"/>
    <w:rsid w:val="00D420A6"/>
    <w:rsid w:val="00D421AF"/>
    <w:rsid w:val="00D42721"/>
    <w:rsid w:val="00D42BA0"/>
    <w:rsid w:val="00D42C4E"/>
    <w:rsid w:val="00D42F38"/>
    <w:rsid w:val="00D43E74"/>
    <w:rsid w:val="00D44CB9"/>
    <w:rsid w:val="00D44F75"/>
    <w:rsid w:val="00D44F8A"/>
    <w:rsid w:val="00D44F8E"/>
    <w:rsid w:val="00D4557A"/>
    <w:rsid w:val="00D45F35"/>
    <w:rsid w:val="00D461F2"/>
    <w:rsid w:val="00D46FA1"/>
    <w:rsid w:val="00D47698"/>
    <w:rsid w:val="00D47BDC"/>
    <w:rsid w:val="00D504A0"/>
    <w:rsid w:val="00D50996"/>
    <w:rsid w:val="00D509B8"/>
    <w:rsid w:val="00D5131C"/>
    <w:rsid w:val="00D5179D"/>
    <w:rsid w:val="00D51B7E"/>
    <w:rsid w:val="00D51E90"/>
    <w:rsid w:val="00D51FAB"/>
    <w:rsid w:val="00D52038"/>
    <w:rsid w:val="00D5230D"/>
    <w:rsid w:val="00D52424"/>
    <w:rsid w:val="00D5244C"/>
    <w:rsid w:val="00D524AE"/>
    <w:rsid w:val="00D5380E"/>
    <w:rsid w:val="00D53DBA"/>
    <w:rsid w:val="00D540A9"/>
    <w:rsid w:val="00D54788"/>
    <w:rsid w:val="00D54C14"/>
    <w:rsid w:val="00D54E7E"/>
    <w:rsid w:val="00D55514"/>
    <w:rsid w:val="00D5585A"/>
    <w:rsid w:val="00D5679F"/>
    <w:rsid w:val="00D56944"/>
    <w:rsid w:val="00D56D27"/>
    <w:rsid w:val="00D5785C"/>
    <w:rsid w:val="00D578AB"/>
    <w:rsid w:val="00D57CC7"/>
    <w:rsid w:val="00D60058"/>
    <w:rsid w:val="00D6232C"/>
    <w:rsid w:val="00D624C0"/>
    <w:rsid w:val="00D6281C"/>
    <w:rsid w:val="00D63567"/>
    <w:rsid w:val="00D6365D"/>
    <w:rsid w:val="00D6366A"/>
    <w:rsid w:val="00D63F4D"/>
    <w:rsid w:val="00D64397"/>
    <w:rsid w:val="00D6445A"/>
    <w:rsid w:val="00D6449F"/>
    <w:rsid w:val="00D644A4"/>
    <w:rsid w:val="00D644A7"/>
    <w:rsid w:val="00D644CD"/>
    <w:rsid w:val="00D649A3"/>
    <w:rsid w:val="00D64C64"/>
    <w:rsid w:val="00D64E52"/>
    <w:rsid w:val="00D658BA"/>
    <w:rsid w:val="00D67274"/>
    <w:rsid w:val="00D673C2"/>
    <w:rsid w:val="00D6773A"/>
    <w:rsid w:val="00D6791A"/>
    <w:rsid w:val="00D70066"/>
    <w:rsid w:val="00D7067F"/>
    <w:rsid w:val="00D70A7D"/>
    <w:rsid w:val="00D70BF1"/>
    <w:rsid w:val="00D70CD5"/>
    <w:rsid w:val="00D70D88"/>
    <w:rsid w:val="00D711A7"/>
    <w:rsid w:val="00D71464"/>
    <w:rsid w:val="00D714CA"/>
    <w:rsid w:val="00D71733"/>
    <w:rsid w:val="00D71788"/>
    <w:rsid w:val="00D71D16"/>
    <w:rsid w:val="00D72A83"/>
    <w:rsid w:val="00D7300D"/>
    <w:rsid w:val="00D733CC"/>
    <w:rsid w:val="00D7352B"/>
    <w:rsid w:val="00D738EB"/>
    <w:rsid w:val="00D73F82"/>
    <w:rsid w:val="00D74A06"/>
    <w:rsid w:val="00D752B7"/>
    <w:rsid w:val="00D75C5E"/>
    <w:rsid w:val="00D75EB2"/>
    <w:rsid w:val="00D76663"/>
    <w:rsid w:val="00D76AF9"/>
    <w:rsid w:val="00D76C13"/>
    <w:rsid w:val="00D771D3"/>
    <w:rsid w:val="00D77315"/>
    <w:rsid w:val="00D7783D"/>
    <w:rsid w:val="00D77F58"/>
    <w:rsid w:val="00D8017E"/>
    <w:rsid w:val="00D803DF"/>
    <w:rsid w:val="00D809F3"/>
    <w:rsid w:val="00D80A8D"/>
    <w:rsid w:val="00D80B92"/>
    <w:rsid w:val="00D80C21"/>
    <w:rsid w:val="00D812B8"/>
    <w:rsid w:val="00D81F4D"/>
    <w:rsid w:val="00D82243"/>
    <w:rsid w:val="00D83334"/>
    <w:rsid w:val="00D83AC4"/>
    <w:rsid w:val="00D83E5E"/>
    <w:rsid w:val="00D846AB"/>
    <w:rsid w:val="00D84F09"/>
    <w:rsid w:val="00D853E6"/>
    <w:rsid w:val="00D862B8"/>
    <w:rsid w:val="00D863F0"/>
    <w:rsid w:val="00D864F8"/>
    <w:rsid w:val="00D878AF"/>
    <w:rsid w:val="00D87A44"/>
    <w:rsid w:val="00D87E29"/>
    <w:rsid w:val="00D917A6"/>
    <w:rsid w:val="00D91BA3"/>
    <w:rsid w:val="00D929EC"/>
    <w:rsid w:val="00D92E41"/>
    <w:rsid w:val="00D93052"/>
    <w:rsid w:val="00D938F4"/>
    <w:rsid w:val="00D94644"/>
    <w:rsid w:val="00D94994"/>
    <w:rsid w:val="00D94C53"/>
    <w:rsid w:val="00D94FA8"/>
    <w:rsid w:val="00D95A1E"/>
    <w:rsid w:val="00D95FE4"/>
    <w:rsid w:val="00D96085"/>
    <w:rsid w:val="00D962D7"/>
    <w:rsid w:val="00D96925"/>
    <w:rsid w:val="00D97271"/>
    <w:rsid w:val="00D9761D"/>
    <w:rsid w:val="00D976B6"/>
    <w:rsid w:val="00D97B28"/>
    <w:rsid w:val="00DA024F"/>
    <w:rsid w:val="00DA0451"/>
    <w:rsid w:val="00DA0907"/>
    <w:rsid w:val="00DA0F29"/>
    <w:rsid w:val="00DA1571"/>
    <w:rsid w:val="00DA1DEE"/>
    <w:rsid w:val="00DA2BD9"/>
    <w:rsid w:val="00DA2FA2"/>
    <w:rsid w:val="00DA302C"/>
    <w:rsid w:val="00DA3782"/>
    <w:rsid w:val="00DA3F57"/>
    <w:rsid w:val="00DA3FBD"/>
    <w:rsid w:val="00DA431F"/>
    <w:rsid w:val="00DA477A"/>
    <w:rsid w:val="00DA4901"/>
    <w:rsid w:val="00DA4B2C"/>
    <w:rsid w:val="00DA56F3"/>
    <w:rsid w:val="00DA5BE5"/>
    <w:rsid w:val="00DA5F6B"/>
    <w:rsid w:val="00DA645E"/>
    <w:rsid w:val="00DA6736"/>
    <w:rsid w:val="00DA69AD"/>
    <w:rsid w:val="00DA6AB6"/>
    <w:rsid w:val="00DA6F2C"/>
    <w:rsid w:val="00DA7193"/>
    <w:rsid w:val="00DA7715"/>
    <w:rsid w:val="00DB02BA"/>
    <w:rsid w:val="00DB1F24"/>
    <w:rsid w:val="00DB20DB"/>
    <w:rsid w:val="00DB213F"/>
    <w:rsid w:val="00DB2EF1"/>
    <w:rsid w:val="00DB3349"/>
    <w:rsid w:val="00DB3488"/>
    <w:rsid w:val="00DB3DC5"/>
    <w:rsid w:val="00DB4744"/>
    <w:rsid w:val="00DB522C"/>
    <w:rsid w:val="00DB59B4"/>
    <w:rsid w:val="00DB5E96"/>
    <w:rsid w:val="00DB5FA8"/>
    <w:rsid w:val="00DB65F2"/>
    <w:rsid w:val="00DB6F7F"/>
    <w:rsid w:val="00DB7583"/>
    <w:rsid w:val="00DB7608"/>
    <w:rsid w:val="00DB7A44"/>
    <w:rsid w:val="00DB7BE6"/>
    <w:rsid w:val="00DB7D16"/>
    <w:rsid w:val="00DB7DC3"/>
    <w:rsid w:val="00DB7EEF"/>
    <w:rsid w:val="00DC05AF"/>
    <w:rsid w:val="00DC0917"/>
    <w:rsid w:val="00DC0B49"/>
    <w:rsid w:val="00DC0FC5"/>
    <w:rsid w:val="00DC18CF"/>
    <w:rsid w:val="00DC1CF3"/>
    <w:rsid w:val="00DC1D72"/>
    <w:rsid w:val="00DC2137"/>
    <w:rsid w:val="00DC2586"/>
    <w:rsid w:val="00DC3221"/>
    <w:rsid w:val="00DC3AA6"/>
    <w:rsid w:val="00DC4021"/>
    <w:rsid w:val="00DC4213"/>
    <w:rsid w:val="00DC42A0"/>
    <w:rsid w:val="00DC42A5"/>
    <w:rsid w:val="00DC486F"/>
    <w:rsid w:val="00DC4A39"/>
    <w:rsid w:val="00DC4E1E"/>
    <w:rsid w:val="00DC601A"/>
    <w:rsid w:val="00DC69C4"/>
    <w:rsid w:val="00DC6DD9"/>
    <w:rsid w:val="00DC7523"/>
    <w:rsid w:val="00DC7575"/>
    <w:rsid w:val="00DC773F"/>
    <w:rsid w:val="00DC77E3"/>
    <w:rsid w:val="00DD0092"/>
    <w:rsid w:val="00DD12E6"/>
    <w:rsid w:val="00DD1484"/>
    <w:rsid w:val="00DD16C0"/>
    <w:rsid w:val="00DD17EE"/>
    <w:rsid w:val="00DD1B7C"/>
    <w:rsid w:val="00DD1D5C"/>
    <w:rsid w:val="00DD25F4"/>
    <w:rsid w:val="00DD29E5"/>
    <w:rsid w:val="00DD2B70"/>
    <w:rsid w:val="00DD2CB5"/>
    <w:rsid w:val="00DD358F"/>
    <w:rsid w:val="00DD35A7"/>
    <w:rsid w:val="00DD37A5"/>
    <w:rsid w:val="00DD4903"/>
    <w:rsid w:val="00DD4D41"/>
    <w:rsid w:val="00DD51EA"/>
    <w:rsid w:val="00DD64F3"/>
    <w:rsid w:val="00DD6CFA"/>
    <w:rsid w:val="00DD74A3"/>
    <w:rsid w:val="00DD7D8B"/>
    <w:rsid w:val="00DD7F40"/>
    <w:rsid w:val="00DE06DD"/>
    <w:rsid w:val="00DE11D0"/>
    <w:rsid w:val="00DE1289"/>
    <w:rsid w:val="00DE1B01"/>
    <w:rsid w:val="00DE2753"/>
    <w:rsid w:val="00DE2E70"/>
    <w:rsid w:val="00DE35C1"/>
    <w:rsid w:val="00DE3A56"/>
    <w:rsid w:val="00DE3B5C"/>
    <w:rsid w:val="00DE4008"/>
    <w:rsid w:val="00DE454B"/>
    <w:rsid w:val="00DE4A7A"/>
    <w:rsid w:val="00DE4F03"/>
    <w:rsid w:val="00DE4F6A"/>
    <w:rsid w:val="00DE5270"/>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1E3C"/>
    <w:rsid w:val="00DF28C5"/>
    <w:rsid w:val="00DF3272"/>
    <w:rsid w:val="00DF389F"/>
    <w:rsid w:val="00DF3D13"/>
    <w:rsid w:val="00DF4ACC"/>
    <w:rsid w:val="00DF4CF1"/>
    <w:rsid w:val="00DF4F84"/>
    <w:rsid w:val="00DF50BD"/>
    <w:rsid w:val="00DF559C"/>
    <w:rsid w:val="00DF5AC1"/>
    <w:rsid w:val="00DF6CDC"/>
    <w:rsid w:val="00DF7368"/>
    <w:rsid w:val="00DF76DD"/>
    <w:rsid w:val="00DF79C4"/>
    <w:rsid w:val="00DF7AAA"/>
    <w:rsid w:val="00DF7D23"/>
    <w:rsid w:val="00E00076"/>
    <w:rsid w:val="00E002B3"/>
    <w:rsid w:val="00E015A8"/>
    <w:rsid w:val="00E015CE"/>
    <w:rsid w:val="00E031F6"/>
    <w:rsid w:val="00E03454"/>
    <w:rsid w:val="00E0351F"/>
    <w:rsid w:val="00E036E8"/>
    <w:rsid w:val="00E0391E"/>
    <w:rsid w:val="00E03F31"/>
    <w:rsid w:val="00E04F95"/>
    <w:rsid w:val="00E055BD"/>
    <w:rsid w:val="00E05656"/>
    <w:rsid w:val="00E05E9C"/>
    <w:rsid w:val="00E05EC9"/>
    <w:rsid w:val="00E05EF3"/>
    <w:rsid w:val="00E06BEC"/>
    <w:rsid w:val="00E072E4"/>
    <w:rsid w:val="00E078A8"/>
    <w:rsid w:val="00E07DB5"/>
    <w:rsid w:val="00E10188"/>
    <w:rsid w:val="00E101FF"/>
    <w:rsid w:val="00E10412"/>
    <w:rsid w:val="00E10551"/>
    <w:rsid w:val="00E10CB5"/>
    <w:rsid w:val="00E11A0C"/>
    <w:rsid w:val="00E11B4C"/>
    <w:rsid w:val="00E11EC6"/>
    <w:rsid w:val="00E11EDE"/>
    <w:rsid w:val="00E1367C"/>
    <w:rsid w:val="00E13989"/>
    <w:rsid w:val="00E13B8B"/>
    <w:rsid w:val="00E13FAD"/>
    <w:rsid w:val="00E14147"/>
    <w:rsid w:val="00E145F1"/>
    <w:rsid w:val="00E149EC"/>
    <w:rsid w:val="00E14D31"/>
    <w:rsid w:val="00E14E82"/>
    <w:rsid w:val="00E155C3"/>
    <w:rsid w:val="00E15CFB"/>
    <w:rsid w:val="00E16289"/>
    <w:rsid w:val="00E16C3C"/>
    <w:rsid w:val="00E171F8"/>
    <w:rsid w:val="00E174BB"/>
    <w:rsid w:val="00E17D69"/>
    <w:rsid w:val="00E17F5D"/>
    <w:rsid w:val="00E207B1"/>
    <w:rsid w:val="00E20D8E"/>
    <w:rsid w:val="00E21073"/>
    <w:rsid w:val="00E210C7"/>
    <w:rsid w:val="00E21211"/>
    <w:rsid w:val="00E219F6"/>
    <w:rsid w:val="00E21BD0"/>
    <w:rsid w:val="00E21F17"/>
    <w:rsid w:val="00E22454"/>
    <w:rsid w:val="00E22C5D"/>
    <w:rsid w:val="00E23A68"/>
    <w:rsid w:val="00E23DED"/>
    <w:rsid w:val="00E24206"/>
    <w:rsid w:val="00E242B5"/>
    <w:rsid w:val="00E24389"/>
    <w:rsid w:val="00E24B84"/>
    <w:rsid w:val="00E25FFF"/>
    <w:rsid w:val="00E26042"/>
    <w:rsid w:val="00E26132"/>
    <w:rsid w:val="00E263CF"/>
    <w:rsid w:val="00E2647D"/>
    <w:rsid w:val="00E26A3F"/>
    <w:rsid w:val="00E3001D"/>
    <w:rsid w:val="00E3002C"/>
    <w:rsid w:val="00E3033C"/>
    <w:rsid w:val="00E31003"/>
    <w:rsid w:val="00E312C2"/>
    <w:rsid w:val="00E314FB"/>
    <w:rsid w:val="00E31993"/>
    <w:rsid w:val="00E31CEE"/>
    <w:rsid w:val="00E33232"/>
    <w:rsid w:val="00E332A9"/>
    <w:rsid w:val="00E33AA3"/>
    <w:rsid w:val="00E34624"/>
    <w:rsid w:val="00E3475E"/>
    <w:rsid w:val="00E34A63"/>
    <w:rsid w:val="00E34AD5"/>
    <w:rsid w:val="00E3523B"/>
    <w:rsid w:val="00E35ED2"/>
    <w:rsid w:val="00E36085"/>
    <w:rsid w:val="00E36561"/>
    <w:rsid w:val="00E36CF8"/>
    <w:rsid w:val="00E36F9E"/>
    <w:rsid w:val="00E3756A"/>
    <w:rsid w:val="00E37AC3"/>
    <w:rsid w:val="00E400F8"/>
    <w:rsid w:val="00E40139"/>
    <w:rsid w:val="00E4016E"/>
    <w:rsid w:val="00E401B0"/>
    <w:rsid w:val="00E409FD"/>
    <w:rsid w:val="00E41186"/>
    <w:rsid w:val="00E41B4E"/>
    <w:rsid w:val="00E424A8"/>
    <w:rsid w:val="00E42E00"/>
    <w:rsid w:val="00E435F7"/>
    <w:rsid w:val="00E437AF"/>
    <w:rsid w:val="00E4395C"/>
    <w:rsid w:val="00E43CF2"/>
    <w:rsid w:val="00E4420E"/>
    <w:rsid w:val="00E446BF"/>
    <w:rsid w:val="00E44F61"/>
    <w:rsid w:val="00E45319"/>
    <w:rsid w:val="00E46028"/>
    <w:rsid w:val="00E461FD"/>
    <w:rsid w:val="00E46538"/>
    <w:rsid w:val="00E47E4E"/>
    <w:rsid w:val="00E50065"/>
    <w:rsid w:val="00E50F87"/>
    <w:rsid w:val="00E51A36"/>
    <w:rsid w:val="00E51B50"/>
    <w:rsid w:val="00E51D31"/>
    <w:rsid w:val="00E525DC"/>
    <w:rsid w:val="00E52AED"/>
    <w:rsid w:val="00E530F4"/>
    <w:rsid w:val="00E53496"/>
    <w:rsid w:val="00E534A5"/>
    <w:rsid w:val="00E53E69"/>
    <w:rsid w:val="00E54229"/>
    <w:rsid w:val="00E543A7"/>
    <w:rsid w:val="00E543BC"/>
    <w:rsid w:val="00E543C1"/>
    <w:rsid w:val="00E54973"/>
    <w:rsid w:val="00E54C7A"/>
    <w:rsid w:val="00E5521E"/>
    <w:rsid w:val="00E560B3"/>
    <w:rsid w:val="00E56467"/>
    <w:rsid w:val="00E56CAC"/>
    <w:rsid w:val="00E56EE5"/>
    <w:rsid w:val="00E5731D"/>
    <w:rsid w:val="00E5765C"/>
    <w:rsid w:val="00E57665"/>
    <w:rsid w:val="00E578E5"/>
    <w:rsid w:val="00E57E4C"/>
    <w:rsid w:val="00E60CB4"/>
    <w:rsid w:val="00E612B7"/>
    <w:rsid w:val="00E61678"/>
    <w:rsid w:val="00E6177A"/>
    <w:rsid w:val="00E6190F"/>
    <w:rsid w:val="00E61E0C"/>
    <w:rsid w:val="00E61E6E"/>
    <w:rsid w:val="00E61E73"/>
    <w:rsid w:val="00E6202E"/>
    <w:rsid w:val="00E6232B"/>
    <w:rsid w:val="00E628B9"/>
    <w:rsid w:val="00E62E6F"/>
    <w:rsid w:val="00E6307E"/>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2B3F"/>
    <w:rsid w:val="00E72C2B"/>
    <w:rsid w:val="00E72F00"/>
    <w:rsid w:val="00E73418"/>
    <w:rsid w:val="00E73667"/>
    <w:rsid w:val="00E73755"/>
    <w:rsid w:val="00E738F8"/>
    <w:rsid w:val="00E73966"/>
    <w:rsid w:val="00E739A5"/>
    <w:rsid w:val="00E7434D"/>
    <w:rsid w:val="00E74826"/>
    <w:rsid w:val="00E74901"/>
    <w:rsid w:val="00E74D93"/>
    <w:rsid w:val="00E755E3"/>
    <w:rsid w:val="00E75641"/>
    <w:rsid w:val="00E75D5F"/>
    <w:rsid w:val="00E760DD"/>
    <w:rsid w:val="00E7616B"/>
    <w:rsid w:val="00E76CC3"/>
    <w:rsid w:val="00E76E8A"/>
    <w:rsid w:val="00E77301"/>
    <w:rsid w:val="00E77BE3"/>
    <w:rsid w:val="00E80158"/>
    <w:rsid w:val="00E80B1A"/>
    <w:rsid w:val="00E80BC2"/>
    <w:rsid w:val="00E80EFD"/>
    <w:rsid w:val="00E8101D"/>
    <w:rsid w:val="00E811FA"/>
    <w:rsid w:val="00E81945"/>
    <w:rsid w:val="00E823BF"/>
    <w:rsid w:val="00E82750"/>
    <w:rsid w:val="00E82791"/>
    <w:rsid w:val="00E82911"/>
    <w:rsid w:val="00E82A6F"/>
    <w:rsid w:val="00E83AC1"/>
    <w:rsid w:val="00E83ACB"/>
    <w:rsid w:val="00E83D0C"/>
    <w:rsid w:val="00E84758"/>
    <w:rsid w:val="00E8488A"/>
    <w:rsid w:val="00E84906"/>
    <w:rsid w:val="00E85BCD"/>
    <w:rsid w:val="00E862E5"/>
    <w:rsid w:val="00E86966"/>
    <w:rsid w:val="00E8703B"/>
    <w:rsid w:val="00E871DB"/>
    <w:rsid w:val="00E87277"/>
    <w:rsid w:val="00E87352"/>
    <w:rsid w:val="00E87850"/>
    <w:rsid w:val="00E8799F"/>
    <w:rsid w:val="00E9001F"/>
    <w:rsid w:val="00E9017E"/>
    <w:rsid w:val="00E907DF"/>
    <w:rsid w:val="00E907EF"/>
    <w:rsid w:val="00E90A72"/>
    <w:rsid w:val="00E90B36"/>
    <w:rsid w:val="00E90FE0"/>
    <w:rsid w:val="00E913BF"/>
    <w:rsid w:val="00E91620"/>
    <w:rsid w:val="00E91AB2"/>
    <w:rsid w:val="00E91B2D"/>
    <w:rsid w:val="00E92489"/>
    <w:rsid w:val="00E92842"/>
    <w:rsid w:val="00E92A93"/>
    <w:rsid w:val="00E92C7B"/>
    <w:rsid w:val="00E92EA2"/>
    <w:rsid w:val="00E93A0C"/>
    <w:rsid w:val="00E93E41"/>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746"/>
    <w:rsid w:val="00EA2863"/>
    <w:rsid w:val="00EA2D7D"/>
    <w:rsid w:val="00EA2DE5"/>
    <w:rsid w:val="00EA2E4C"/>
    <w:rsid w:val="00EA3241"/>
    <w:rsid w:val="00EA35C2"/>
    <w:rsid w:val="00EA36E8"/>
    <w:rsid w:val="00EA3A6B"/>
    <w:rsid w:val="00EA3DE1"/>
    <w:rsid w:val="00EA3EAA"/>
    <w:rsid w:val="00EA3FBA"/>
    <w:rsid w:val="00EA4419"/>
    <w:rsid w:val="00EA519A"/>
    <w:rsid w:val="00EA5256"/>
    <w:rsid w:val="00EA5629"/>
    <w:rsid w:val="00EA57BA"/>
    <w:rsid w:val="00EA5D8D"/>
    <w:rsid w:val="00EA5FEC"/>
    <w:rsid w:val="00EA63BF"/>
    <w:rsid w:val="00EA6421"/>
    <w:rsid w:val="00EA6B0A"/>
    <w:rsid w:val="00EB0727"/>
    <w:rsid w:val="00EB0748"/>
    <w:rsid w:val="00EB0D4F"/>
    <w:rsid w:val="00EB12D2"/>
    <w:rsid w:val="00EB1BD2"/>
    <w:rsid w:val="00EB1CB1"/>
    <w:rsid w:val="00EB269A"/>
    <w:rsid w:val="00EB26E4"/>
    <w:rsid w:val="00EB28EC"/>
    <w:rsid w:val="00EB3364"/>
    <w:rsid w:val="00EB3442"/>
    <w:rsid w:val="00EB3A88"/>
    <w:rsid w:val="00EB3B63"/>
    <w:rsid w:val="00EB3F2A"/>
    <w:rsid w:val="00EB468C"/>
    <w:rsid w:val="00EB5145"/>
    <w:rsid w:val="00EB58B2"/>
    <w:rsid w:val="00EB5FEB"/>
    <w:rsid w:val="00EB6058"/>
    <w:rsid w:val="00EB62E3"/>
    <w:rsid w:val="00EB6BA8"/>
    <w:rsid w:val="00EB6FF0"/>
    <w:rsid w:val="00EB72D8"/>
    <w:rsid w:val="00EB7917"/>
    <w:rsid w:val="00EC029B"/>
    <w:rsid w:val="00EC0BE6"/>
    <w:rsid w:val="00EC0D11"/>
    <w:rsid w:val="00EC105F"/>
    <w:rsid w:val="00EC14BC"/>
    <w:rsid w:val="00EC1A23"/>
    <w:rsid w:val="00EC1BFD"/>
    <w:rsid w:val="00EC1D2A"/>
    <w:rsid w:val="00EC1D40"/>
    <w:rsid w:val="00EC27EE"/>
    <w:rsid w:val="00EC29E9"/>
    <w:rsid w:val="00EC2FDE"/>
    <w:rsid w:val="00EC33C9"/>
    <w:rsid w:val="00EC34A5"/>
    <w:rsid w:val="00EC3D2A"/>
    <w:rsid w:val="00EC4815"/>
    <w:rsid w:val="00EC4833"/>
    <w:rsid w:val="00EC4899"/>
    <w:rsid w:val="00EC4E6D"/>
    <w:rsid w:val="00EC51A3"/>
    <w:rsid w:val="00EC5978"/>
    <w:rsid w:val="00EC5AD0"/>
    <w:rsid w:val="00EC620C"/>
    <w:rsid w:val="00EC63A6"/>
    <w:rsid w:val="00EC6515"/>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0D8"/>
    <w:rsid w:val="00ED3667"/>
    <w:rsid w:val="00ED3E11"/>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85D"/>
    <w:rsid w:val="00EE0C00"/>
    <w:rsid w:val="00EE10B8"/>
    <w:rsid w:val="00EE162D"/>
    <w:rsid w:val="00EE1794"/>
    <w:rsid w:val="00EE2234"/>
    <w:rsid w:val="00EE2B2E"/>
    <w:rsid w:val="00EE2C40"/>
    <w:rsid w:val="00EE370A"/>
    <w:rsid w:val="00EE3A4F"/>
    <w:rsid w:val="00EE3CA9"/>
    <w:rsid w:val="00EE3EDC"/>
    <w:rsid w:val="00EE4101"/>
    <w:rsid w:val="00EE4887"/>
    <w:rsid w:val="00EE4B61"/>
    <w:rsid w:val="00EE4C15"/>
    <w:rsid w:val="00EE537D"/>
    <w:rsid w:val="00EE539C"/>
    <w:rsid w:val="00EE5FA4"/>
    <w:rsid w:val="00EE64BA"/>
    <w:rsid w:val="00EE6BD6"/>
    <w:rsid w:val="00EE7BBB"/>
    <w:rsid w:val="00EF0789"/>
    <w:rsid w:val="00EF0795"/>
    <w:rsid w:val="00EF0EFF"/>
    <w:rsid w:val="00EF1134"/>
    <w:rsid w:val="00EF1366"/>
    <w:rsid w:val="00EF1A97"/>
    <w:rsid w:val="00EF1FB5"/>
    <w:rsid w:val="00EF354D"/>
    <w:rsid w:val="00EF3AD0"/>
    <w:rsid w:val="00EF3B55"/>
    <w:rsid w:val="00EF4076"/>
    <w:rsid w:val="00EF4664"/>
    <w:rsid w:val="00EF47E9"/>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7E7"/>
    <w:rsid w:val="00F00B4A"/>
    <w:rsid w:val="00F00F95"/>
    <w:rsid w:val="00F018D7"/>
    <w:rsid w:val="00F01F94"/>
    <w:rsid w:val="00F02045"/>
    <w:rsid w:val="00F0231F"/>
    <w:rsid w:val="00F023C4"/>
    <w:rsid w:val="00F02521"/>
    <w:rsid w:val="00F02661"/>
    <w:rsid w:val="00F02674"/>
    <w:rsid w:val="00F02702"/>
    <w:rsid w:val="00F02767"/>
    <w:rsid w:val="00F02855"/>
    <w:rsid w:val="00F02876"/>
    <w:rsid w:val="00F02BA5"/>
    <w:rsid w:val="00F030E1"/>
    <w:rsid w:val="00F0385C"/>
    <w:rsid w:val="00F0397F"/>
    <w:rsid w:val="00F039F6"/>
    <w:rsid w:val="00F03A62"/>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6CF"/>
    <w:rsid w:val="00F079C3"/>
    <w:rsid w:val="00F104B0"/>
    <w:rsid w:val="00F1066B"/>
    <w:rsid w:val="00F106E3"/>
    <w:rsid w:val="00F10BC9"/>
    <w:rsid w:val="00F10CC9"/>
    <w:rsid w:val="00F10DDF"/>
    <w:rsid w:val="00F10F69"/>
    <w:rsid w:val="00F110EB"/>
    <w:rsid w:val="00F11776"/>
    <w:rsid w:val="00F11C8F"/>
    <w:rsid w:val="00F124C1"/>
    <w:rsid w:val="00F12A02"/>
    <w:rsid w:val="00F13A3F"/>
    <w:rsid w:val="00F14C76"/>
    <w:rsid w:val="00F1569B"/>
    <w:rsid w:val="00F15A1B"/>
    <w:rsid w:val="00F16296"/>
    <w:rsid w:val="00F16ABE"/>
    <w:rsid w:val="00F16CE2"/>
    <w:rsid w:val="00F17711"/>
    <w:rsid w:val="00F17DAE"/>
    <w:rsid w:val="00F203D7"/>
    <w:rsid w:val="00F20475"/>
    <w:rsid w:val="00F206BF"/>
    <w:rsid w:val="00F20C2F"/>
    <w:rsid w:val="00F21471"/>
    <w:rsid w:val="00F218D6"/>
    <w:rsid w:val="00F21AC0"/>
    <w:rsid w:val="00F221C7"/>
    <w:rsid w:val="00F2224A"/>
    <w:rsid w:val="00F22635"/>
    <w:rsid w:val="00F2270A"/>
    <w:rsid w:val="00F23634"/>
    <w:rsid w:val="00F23705"/>
    <w:rsid w:val="00F23A73"/>
    <w:rsid w:val="00F23A98"/>
    <w:rsid w:val="00F23DD1"/>
    <w:rsid w:val="00F23E96"/>
    <w:rsid w:val="00F23FD4"/>
    <w:rsid w:val="00F244BB"/>
    <w:rsid w:val="00F246EB"/>
    <w:rsid w:val="00F247CD"/>
    <w:rsid w:val="00F25147"/>
    <w:rsid w:val="00F258F6"/>
    <w:rsid w:val="00F25C3B"/>
    <w:rsid w:val="00F263D6"/>
    <w:rsid w:val="00F267F6"/>
    <w:rsid w:val="00F269E8"/>
    <w:rsid w:val="00F26DF9"/>
    <w:rsid w:val="00F26ED9"/>
    <w:rsid w:val="00F270EC"/>
    <w:rsid w:val="00F272FF"/>
    <w:rsid w:val="00F275A3"/>
    <w:rsid w:val="00F27905"/>
    <w:rsid w:val="00F27A1A"/>
    <w:rsid w:val="00F27CD5"/>
    <w:rsid w:val="00F27EFE"/>
    <w:rsid w:val="00F30209"/>
    <w:rsid w:val="00F312ED"/>
    <w:rsid w:val="00F316B6"/>
    <w:rsid w:val="00F31AB7"/>
    <w:rsid w:val="00F31CA4"/>
    <w:rsid w:val="00F326D7"/>
    <w:rsid w:val="00F346A5"/>
    <w:rsid w:val="00F346C9"/>
    <w:rsid w:val="00F351C6"/>
    <w:rsid w:val="00F35403"/>
    <w:rsid w:val="00F355E0"/>
    <w:rsid w:val="00F35D64"/>
    <w:rsid w:val="00F36AA7"/>
    <w:rsid w:val="00F37122"/>
    <w:rsid w:val="00F3782D"/>
    <w:rsid w:val="00F37B08"/>
    <w:rsid w:val="00F4015C"/>
    <w:rsid w:val="00F408C3"/>
    <w:rsid w:val="00F411DC"/>
    <w:rsid w:val="00F411E4"/>
    <w:rsid w:val="00F417F5"/>
    <w:rsid w:val="00F41B4B"/>
    <w:rsid w:val="00F41EA6"/>
    <w:rsid w:val="00F42F3A"/>
    <w:rsid w:val="00F432A4"/>
    <w:rsid w:val="00F4386D"/>
    <w:rsid w:val="00F4388C"/>
    <w:rsid w:val="00F44265"/>
    <w:rsid w:val="00F4500F"/>
    <w:rsid w:val="00F450AC"/>
    <w:rsid w:val="00F4542E"/>
    <w:rsid w:val="00F45EE0"/>
    <w:rsid w:val="00F46A24"/>
    <w:rsid w:val="00F46F68"/>
    <w:rsid w:val="00F4736D"/>
    <w:rsid w:val="00F47781"/>
    <w:rsid w:val="00F47A26"/>
    <w:rsid w:val="00F50251"/>
    <w:rsid w:val="00F50646"/>
    <w:rsid w:val="00F50ACD"/>
    <w:rsid w:val="00F50DF2"/>
    <w:rsid w:val="00F51567"/>
    <w:rsid w:val="00F515E3"/>
    <w:rsid w:val="00F52DE8"/>
    <w:rsid w:val="00F52FB8"/>
    <w:rsid w:val="00F5364D"/>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37C"/>
    <w:rsid w:val="00F60A89"/>
    <w:rsid w:val="00F61463"/>
    <w:rsid w:val="00F620A0"/>
    <w:rsid w:val="00F621F7"/>
    <w:rsid w:val="00F626CF"/>
    <w:rsid w:val="00F6293B"/>
    <w:rsid w:val="00F631DC"/>
    <w:rsid w:val="00F63256"/>
    <w:rsid w:val="00F632D0"/>
    <w:rsid w:val="00F640B1"/>
    <w:rsid w:val="00F64728"/>
    <w:rsid w:val="00F647F0"/>
    <w:rsid w:val="00F64BAC"/>
    <w:rsid w:val="00F64E55"/>
    <w:rsid w:val="00F64EDA"/>
    <w:rsid w:val="00F6503F"/>
    <w:rsid w:val="00F6516F"/>
    <w:rsid w:val="00F652EA"/>
    <w:rsid w:val="00F65B7A"/>
    <w:rsid w:val="00F65EE4"/>
    <w:rsid w:val="00F66254"/>
    <w:rsid w:val="00F6654F"/>
    <w:rsid w:val="00F6666B"/>
    <w:rsid w:val="00F669AB"/>
    <w:rsid w:val="00F670A7"/>
    <w:rsid w:val="00F67532"/>
    <w:rsid w:val="00F67DCE"/>
    <w:rsid w:val="00F7054A"/>
    <w:rsid w:val="00F7099E"/>
    <w:rsid w:val="00F70A27"/>
    <w:rsid w:val="00F70FA2"/>
    <w:rsid w:val="00F71101"/>
    <w:rsid w:val="00F711C9"/>
    <w:rsid w:val="00F71514"/>
    <w:rsid w:val="00F71922"/>
    <w:rsid w:val="00F721D4"/>
    <w:rsid w:val="00F724EB"/>
    <w:rsid w:val="00F72684"/>
    <w:rsid w:val="00F7276E"/>
    <w:rsid w:val="00F72B07"/>
    <w:rsid w:val="00F72B82"/>
    <w:rsid w:val="00F73533"/>
    <w:rsid w:val="00F737C0"/>
    <w:rsid w:val="00F73AF4"/>
    <w:rsid w:val="00F73B0F"/>
    <w:rsid w:val="00F73C44"/>
    <w:rsid w:val="00F73D8D"/>
    <w:rsid w:val="00F748CE"/>
    <w:rsid w:val="00F75C00"/>
    <w:rsid w:val="00F75FA1"/>
    <w:rsid w:val="00F765C7"/>
    <w:rsid w:val="00F77073"/>
    <w:rsid w:val="00F7767B"/>
    <w:rsid w:val="00F7791F"/>
    <w:rsid w:val="00F807A8"/>
    <w:rsid w:val="00F8125D"/>
    <w:rsid w:val="00F81916"/>
    <w:rsid w:val="00F82144"/>
    <w:rsid w:val="00F82929"/>
    <w:rsid w:val="00F82C4F"/>
    <w:rsid w:val="00F8328D"/>
    <w:rsid w:val="00F83349"/>
    <w:rsid w:val="00F83425"/>
    <w:rsid w:val="00F834FA"/>
    <w:rsid w:val="00F837A6"/>
    <w:rsid w:val="00F83AD5"/>
    <w:rsid w:val="00F83D7F"/>
    <w:rsid w:val="00F845F7"/>
    <w:rsid w:val="00F846C1"/>
    <w:rsid w:val="00F85328"/>
    <w:rsid w:val="00F86208"/>
    <w:rsid w:val="00F865A4"/>
    <w:rsid w:val="00F86650"/>
    <w:rsid w:val="00F8676D"/>
    <w:rsid w:val="00F869BA"/>
    <w:rsid w:val="00F869E2"/>
    <w:rsid w:val="00F86E1D"/>
    <w:rsid w:val="00F900CD"/>
    <w:rsid w:val="00F9034B"/>
    <w:rsid w:val="00F91086"/>
    <w:rsid w:val="00F91A50"/>
    <w:rsid w:val="00F91F66"/>
    <w:rsid w:val="00F91FE9"/>
    <w:rsid w:val="00F92545"/>
    <w:rsid w:val="00F92B6A"/>
    <w:rsid w:val="00F93759"/>
    <w:rsid w:val="00F93F0B"/>
    <w:rsid w:val="00F940B9"/>
    <w:rsid w:val="00F941D1"/>
    <w:rsid w:val="00F94387"/>
    <w:rsid w:val="00F94689"/>
    <w:rsid w:val="00F949C9"/>
    <w:rsid w:val="00F9505F"/>
    <w:rsid w:val="00F95293"/>
    <w:rsid w:val="00F955B5"/>
    <w:rsid w:val="00F9575A"/>
    <w:rsid w:val="00F959A1"/>
    <w:rsid w:val="00F959BC"/>
    <w:rsid w:val="00F95CD6"/>
    <w:rsid w:val="00F96C65"/>
    <w:rsid w:val="00F97530"/>
    <w:rsid w:val="00F97D83"/>
    <w:rsid w:val="00FA07FF"/>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E94"/>
    <w:rsid w:val="00FA7F1D"/>
    <w:rsid w:val="00FB0620"/>
    <w:rsid w:val="00FB0ADD"/>
    <w:rsid w:val="00FB1143"/>
    <w:rsid w:val="00FB1A23"/>
    <w:rsid w:val="00FB1F9D"/>
    <w:rsid w:val="00FB23CE"/>
    <w:rsid w:val="00FB4D69"/>
    <w:rsid w:val="00FB5117"/>
    <w:rsid w:val="00FB69F5"/>
    <w:rsid w:val="00FB6D77"/>
    <w:rsid w:val="00FB6DD1"/>
    <w:rsid w:val="00FB7758"/>
    <w:rsid w:val="00FC0038"/>
    <w:rsid w:val="00FC09E5"/>
    <w:rsid w:val="00FC0E47"/>
    <w:rsid w:val="00FC0ECD"/>
    <w:rsid w:val="00FC20CC"/>
    <w:rsid w:val="00FC2449"/>
    <w:rsid w:val="00FC25A6"/>
    <w:rsid w:val="00FC2627"/>
    <w:rsid w:val="00FC29CF"/>
    <w:rsid w:val="00FC2F14"/>
    <w:rsid w:val="00FC2FDA"/>
    <w:rsid w:val="00FC39EC"/>
    <w:rsid w:val="00FC3BD6"/>
    <w:rsid w:val="00FC4781"/>
    <w:rsid w:val="00FC4782"/>
    <w:rsid w:val="00FC4D0E"/>
    <w:rsid w:val="00FC506B"/>
    <w:rsid w:val="00FC623B"/>
    <w:rsid w:val="00FC65C7"/>
    <w:rsid w:val="00FC6829"/>
    <w:rsid w:val="00FC6A40"/>
    <w:rsid w:val="00FC6A84"/>
    <w:rsid w:val="00FC730D"/>
    <w:rsid w:val="00FC7703"/>
    <w:rsid w:val="00FC7732"/>
    <w:rsid w:val="00FC79DE"/>
    <w:rsid w:val="00FD081C"/>
    <w:rsid w:val="00FD0C58"/>
    <w:rsid w:val="00FD10F3"/>
    <w:rsid w:val="00FD180C"/>
    <w:rsid w:val="00FD1D5A"/>
    <w:rsid w:val="00FD1E49"/>
    <w:rsid w:val="00FD2416"/>
    <w:rsid w:val="00FD26B7"/>
    <w:rsid w:val="00FD27A2"/>
    <w:rsid w:val="00FD2861"/>
    <w:rsid w:val="00FD2935"/>
    <w:rsid w:val="00FD2BD2"/>
    <w:rsid w:val="00FD3720"/>
    <w:rsid w:val="00FD3751"/>
    <w:rsid w:val="00FD37D7"/>
    <w:rsid w:val="00FD3899"/>
    <w:rsid w:val="00FD39CB"/>
    <w:rsid w:val="00FD3AA8"/>
    <w:rsid w:val="00FD4396"/>
    <w:rsid w:val="00FD45C3"/>
    <w:rsid w:val="00FD4B8B"/>
    <w:rsid w:val="00FD5996"/>
    <w:rsid w:val="00FD5FB9"/>
    <w:rsid w:val="00FD6441"/>
    <w:rsid w:val="00FD6605"/>
    <w:rsid w:val="00FD6BDD"/>
    <w:rsid w:val="00FD73B9"/>
    <w:rsid w:val="00FD73FC"/>
    <w:rsid w:val="00FD77A8"/>
    <w:rsid w:val="00FD7A4E"/>
    <w:rsid w:val="00FE0561"/>
    <w:rsid w:val="00FE0D8B"/>
    <w:rsid w:val="00FE19A3"/>
    <w:rsid w:val="00FE2B17"/>
    <w:rsid w:val="00FE2BC4"/>
    <w:rsid w:val="00FE30DC"/>
    <w:rsid w:val="00FE31D0"/>
    <w:rsid w:val="00FE31D1"/>
    <w:rsid w:val="00FE3476"/>
    <w:rsid w:val="00FE37D5"/>
    <w:rsid w:val="00FE3B3B"/>
    <w:rsid w:val="00FE3D0F"/>
    <w:rsid w:val="00FE3D92"/>
    <w:rsid w:val="00FE4ED3"/>
    <w:rsid w:val="00FE538E"/>
    <w:rsid w:val="00FE5590"/>
    <w:rsid w:val="00FE5660"/>
    <w:rsid w:val="00FE56C2"/>
    <w:rsid w:val="00FE5A2E"/>
    <w:rsid w:val="00FE5A56"/>
    <w:rsid w:val="00FE5D69"/>
    <w:rsid w:val="00FE5F07"/>
    <w:rsid w:val="00FE61DB"/>
    <w:rsid w:val="00FE65E0"/>
    <w:rsid w:val="00FE6FAA"/>
    <w:rsid w:val="00FE7070"/>
    <w:rsid w:val="00FF0552"/>
    <w:rsid w:val="00FF08E1"/>
    <w:rsid w:val="00FF0D4E"/>
    <w:rsid w:val="00FF1446"/>
    <w:rsid w:val="00FF1855"/>
    <w:rsid w:val="00FF21D4"/>
    <w:rsid w:val="00FF265F"/>
    <w:rsid w:val="00FF2684"/>
    <w:rsid w:val="00FF2705"/>
    <w:rsid w:val="00FF2A42"/>
    <w:rsid w:val="00FF4F0B"/>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link w:val="70"/>
    <w:qFormat/>
    <w:pPr>
      <w:numPr>
        <w:ilvl w:val="6"/>
      </w:numPr>
      <w:outlineLvl w:val="6"/>
    </w:pPr>
  </w:style>
  <w:style w:type="paragraph" w:styleId="8">
    <w:name w:val="heading 8"/>
    <w:aliases w:val="Table Heading"/>
    <w:basedOn w:val="H6"/>
    <w:next w:val="a"/>
    <w:link w:val="80"/>
    <w:qFormat/>
    <w:pPr>
      <w:numPr>
        <w:ilvl w:val="7"/>
      </w:numPr>
      <w:outlineLvl w:val="7"/>
    </w:pPr>
  </w:style>
  <w:style w:type="paragraph" w:styleId="9">
    <w:name w:val="heading 9"/>
    <w:aliases w:val="Figure Heading,FH,标题 91"/>
    <w:basedOn w:val="H6"/>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
    <w:qFormat/>
    <w:pPr>
      <w:keepLines/>
      <w:spacing w:after="0"/>
    </w:pPr>
  </w:style>
  <w:style w:type="paragraph" w:styleId="22">
    <w:name w:val="index 2"/>
    <w:basedOn w:val="12"/>
    <w:semiHidden/>
    <w:pPr>
      <w:ind w:left="284"/>
    </w:pPr>
  </w:style>
  <w:style w:type="paragraph" w:customStyle="1" w:styleId="TT">
    <w:name w:val="TT"/>
    <w:basedOn w:val="1"/>
    <w:next w:val="a"/>
    <w:qFormat/>
    <w:pPr>
      <w:numPr>
        <w:numId w:val="1"/>
      </w:numPr>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uiPriority w:val="99"/>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13"/>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qFormat/>
    <w:rPr>
      <w:sz w:val="16"/>
    </w:rPr>
  </w:style>
  <w:style w:type="paragraph" w:customStyle="1" w:styleId="Guidance">
    <w:name w:val="Guidance"/>
    <w:basedOn w:val="a"/>
    <w:uiPriority w:val="99"/>
    <w:qFormat/>
    <w:rPr>
      <w:i/>
      <w:color w:val="0000FF"/>
    </w:rPr>
  </w:style>
  <w:style w:type="paragraph" w:styleId="af8">
    <w:name w:val="annotation text"/>
    <w:basedOn w:val="a"/>
    <w:link w:val="14"/>
    <w:uiPriority w:val="99"/>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5">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Pr>
      <w:b/>
      <w:bCs/>
    </w:rPr>
  </w:style>
  <w:style w:type="paragraph" w:styleId="afb">
    <w:name w:val="Balloon Text"/>
    <w:basedOn w:val="a"/>
    <w:link w:val="afc"/>
    <w:qFormat/>
    <w:rPr>
      <w:rFonts w:ascii="Arial" w:eastAsia="MS Gothic" w:hAnsi="Arial"/>
      <w:sz w:val="16"/>
      <w:szCs w:val="16"/>
    </w:rPr>
  </w:style>
  <w:style w:type="paragraph" w:styleId="afd">
    <w:name w:val="annotation subject"/>
    <w:basedOn w:val="af8"/>
    <w:next w:val="af8"/>
    <w:link w:val="afe"/>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e"/>
    <w:qFormat/>
    <w:locked/>
    <w:rsid w:val="00143979"/>
    <w:rPr>
      <w:b/>
      <w:lang w:val="en-GB" w:eastAsia="en-US"/>
    </w:rPr>
  </w:style>
  <w:style w:type="character" w:styleId="aff9">
    <w:name w:val="Strong"/>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qFormat/>
    <w:rsid w:val="004C2124"/>
    <w:rPr>
      <w:rFonts w:ascii="Arial" w:hAnsi="Arial"/>
      <w:sz w:val="22"/>
      <w:lang w:val="en-GB"/>
    </w:rPr>
  </w:style>
  <w:style w:type="character" w:customStyle="1" w:styleId="60">
    <w:name w:val="标题 6 字符"/>
    <w:basedOn w:val="a0"/>
    <w:link w:val="6"/>
    <w:rsid w:val="004C2124"/>
    <w:rPr>
      <w:rFonts w:ascii="Arial" w:hAnsi="Arial"/>
      <w:lang w:val="en-GB"/>
    </w:rPr>
  </w:style>
  <w:style w:type="character" w:customStyle="1" w:styleId="70">
    <w:name w:val="标题 7 字符"/>
    <w:basedOn w:val="a0"/>
    <w:link w:val="7"/>
    <w:qFormat/>
    <w:rsid w:val="004C2124"/>
    <w:rPr>
      <w:rFonts w:ascii="Arial" w:hAnsi="Arial"/>
      <w:lang w:val="en-GB"/>
    </w:rPr>
  </w:style>
  <w:style w:type="character" w:customStyle="1" w:styleId="80">
    <w:name w:val="标题 8 字符"/>
    <w:aliases w:val="Table Heading 字符"/>
    <w:basedOn w:val="a0"/>
    <w:link w:val="8"/>
    <w:qFormat/>
    <w:rsid w:val="004C2124"/>
    <w:rPr>
      <w:rFonts w:ascii="Arial" w:hAnsi="Arial"/>
      <w:lang w:val="en-GB"/>
    </w:rPr>
  </w:style>
  <w:style w:type="character" w:customStyle="1" w:styleId="90">
    <w:name w:val="标题 9 字符"/>
    <w:aliases w:val="Figure Heading 字符,FH 字符,标题 91 字符"/>
    <w:basedOn w:val="a0"/>
    <w:link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rsid w:val="004C2124"/>
    <w:rPr>
      <w:b/>
      <w:bCs/>
      <w:lang w:val="en-GB" w:eastAsia="en-US"/>
    </w:rPr>
  </w:style>
  <w:style w:type="character" w:customStyle="1" w:styleId="afc">
    <w:name w:val="批注框文本 字符"/>
    <w:basedOn w:val="a0"/>
    <w:link w:val="afb"/>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paragraph" w:customStyle="1" w:styleId="xmsonormal">
    <w:name w:val="xmsonormal"/>
    <w:basedOn w:val="a"/>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
    <w:rsid w:val="0041221A"/>
    <w:pPr>
      <w:spacing w:after="0"/>
    </w:pPr>
    <w:rPr>
      <w:rFonts w:ascii="Calibri" w:eastAsia="Calibri" w:hAnsi="Calibri" w:cs="Calibri"/>
      <w:sz w:val="22"/>
      <w:szCs w:val="22"/>
      <w:lang w:val="en-US"/>
    </w:rPr>
  </w:style>
  <w:style w:type="paragraph" w:customStyle="1" w:styleId="xxmsolistparagraph">
    <w:name w:val="xxmsolistparagraph"/>
    <w:basedOn w:val="a"/>
    <w:rsid w:val="0041221A"/>
    <w:pPr>
      <w:spacing w:after="0"/>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 w:id="742945380">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0A3696-919C-4E1C-A416-A205DA1C3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1756</Words>
  <Characters>10014</Characters>
  <Application>Microsoft Office Word</Application>
  <DocSecurity>0</DocSecurity>
  <Lines>83</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11747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桂鑫 (Xin Gui)</cp:lastModifiedBy>
  <cp:revision>4</cp:revision>
  <cp:lastPrinted>2010-04-02T09:58:00Z</cp:lastPrinted>
  <dcterms:created xsi:type="dcterms:W3CDTF">2021-08-06T07:39:00Z</dcterms:created>
  <dcterms:modified xsi:type="dcterms:W3CDTF">2021-08-06T11:04:00Z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